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35887A" w14:textId="391EE3F7" w:rsidR="00C46482" w:rsidRDefault="00C46482" w:rsidP="00C46482">
      <w:pPr>
        <w:pStyle w:val="CRCoverPage"/>
        <w:tabs>
          <w:tab w:val="right" w:pos="9639"/>
        </w:tabs>
        <w:spacing w:after="0"/>
        <w:rPr>
          <w:b/>
          <w:i/>
          <w:noProof/>
          <w:sz w:val="28"/>
        </w:rPr>
      </w:pPr>
      <w:r>
        <w:rPr>
          <w:b/>
          <w:noProof/>
          <w:sz w:val="24"/>
        </w:rPr>
        <w:t>3GPP TSG-SA3 Meeting #110</w:t>
      </w:r>
      <w:r>
        <w:rPr>
          <w:b/>
          <w:i/>
          <w:noProof/>
          <w:sz w:val="24"/>
        </w:rPr>
        <w:t xml:space="preserve"> </w:t>
      </w:r>
      <w:r>
        <w:rPr>
          <w:b/>
          <w:i/>
          <w:noProof/>
          <w:sz w:val="28"/>
        </w:rPr>
        <w:tab/>
        <w:t>S3-23</w:t>
      </w:r>
      <w:r w:rsidR="000433C0">
        <w:rPr>
          <w:b/>
          <w:i/>
          <w:noProof/>
          <w:sz w:val="28"/>
        </w:rPr>
        <w:t>1563</w:t>
      </w:r>
    </w:p>
    <w:p w14:paraId="11C88A41" w14:textId="0E117C1F" w:rsidR="001E489F" w:rsidRPr="007861B8" w:rsidRDefault="00C46482" w:rsidP="00C46482">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noProof/>
          <w:lang w:eastAsia="zh-CN"/>
        </w:rPr>
      </w:pPr>
      <w:r w:rsidRPr="00C46482">
        <w:rPr>
          <w:b/>
          <w:bCs/>
          <w:sz w:val="24"/>
        </w:rPr>
        <w:t>Athens, Greece, 20 - 24 February 2023</w:t>
      </w:r>
      <w:r w:rsidR="001E489F" w:rsidRPr="006C2E80">
        <w:tab/>
      </w:r>
    </w:p>
    <w:p w14:paraId="05B0D0A8" w14:textId="77777777" w:rsidR="001E489F" w:rsidRPr="006E5DD5" w:rsidRDefault="001E489F" w:rsidP="001E489F">
      <w:pPr>
        <w:pBdr>
          <w:bottom w:val="single" w:sz="4" w:space="1" w:color="auto"/>
        </w:pBdr>
        <w:tabs>
          <w:tab w:val="right" w:pos="9639"/>
        </w:tabs>
        <w:jc w:val="both"/>
        <w:outlineLvl w:val="0"/>
        <w:rPr>
          <w:rFonts w:ascii="Arial" w:eastAsia="Batang" w:hAnsi="Arial" w:cs="Arial"/>
          <w:b/>
          <w:sz w:val="24"/>
          <w:lang w:eastAsia="zh-CN"/>
        </w:rPr>
      </w:pPr>
    </w:p>
    <w:p w14:paraId="6B417959" w14:textId="0C2399F0"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926F56">
        <w:rPr>
          <w:rFonts w:ascii="Arial" w:eastAsia="Batang" w:hAnsi="Arial"/>
          <w:b/>
          <w:sz w:val="24"/>
          <w:szCs w:val="24"/>
          <w:lang w:val="en-US" w:eastAsia="zh-CN"/>
        </w:rPr>
        <w:t>Nokia, Nokia Shanghai Bell</w:t>
      </w:r>
    </w:p>
    <w:p w14:paraId="49D92DA3" w14:textId="266BE13F" w:rsidR="001E489F" w:rsidRPr="006C2E80" w:rsidRDefault="001E489F" w:rsidP="001E489F">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t xml:space="preserve">New WID on </w:t>
      </w:r>
      <w:r w:rsidR="00926F56">
        <w:rPr>
          <w:rFonts w:ascii="Arial" w:eastAsia="Batang" w:hAnsi="Arial" w:cs="Arial"/>
          <w:b/>
          <w:sz w:val="24"/>
          <w:szCs w:val="24"/>
          <w:lang w:eastAsia="zh-CN"/>
        </w:rPr>
        <w:t xml:space="preserve">Automated certificate management in SBA </w:t>
      </w:r>
    </w:p>
    <w:p w14:paraId="66ACF610" w14:textId="77777777"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468BC60" w14:textId="5637C0B7" w:rsidR="001E489F"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5C5973">
        <w:rPr>
          <w:rFonts w:ascii="Arial" w:eastAsia="Batang" w:hAnsi="Arial"/>
          <w:b/>
          <w:sz w:val="24"/>
          <w:szCs w:val="24"/>
          <w:lang w:val="en-US" w:eastAsia="zh-CN"/>
        </w:rPr>
        <w:t>6</w:t>
      </w:r>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13" w:history="1">
        <w:r w:rsidRPr="00E75C72">
          <w:rPr>
            <w:rFonts w:cs="Arial"/>
            <w:noProof/>
          </w:rPr>
          <w:t>http://www.3gpp.org/Work-Items</w:t>
        </w:r>
      </w:hyperlink>
      <w:r>
        <w:rPr>
          <w:rFonts w:cs="Arial"/>
          <w:noProof/>
        </w:rPr>
        <w:t xml:space="preserve"> </w:t>
      </w:r>
      <w:r>
        <w:rPr>
          <w:rFonts w:cs="Arial"/>
          <w:noProof/>
        </w:rPr>
        <w:br/>
      </w:r>
      <w:r>
        <w:t xml:space="preserve">See also the </w:t>
      </w:r>
      <w:hyperlink r:id="rId14" w:history="1">
        <w:r w:rsidRPr="00BC642A">
          <w:t>3GPP Working Procedures</w:t>
        </w:r>
      </w:hyperlink>
      <w:r>
        <w:t>, article 39 and the TSG W</w:t>
      </w:r>
      <w:r w:rsidRPr="00AD0751">
        <w:t xml:space="preserve">orking </w:t>
      </w:r>
      <w:r>
        <w:t>M</w:t>
      </w:r>
      <w:r w:rsidRPr="00AD0751">
        <w:t>ethods</w:t>
      </w:r>
      <w:r>
        <w:t xml:space="preserve"> in </w:t>
      </w:r>
      <w:hyperlink r:id="rId15" w:history="1">
        <w:r w:rsidRPr="00BC642A">
          <w:t>3GPP TR 21.900</w:t>
        </w:r>
      </w:hyperlink>
    </w:p>
    <w:p w14:paraId="2F242254" w14:textId="2025AF43"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00414824">
        <w:rPr>
          <w:rFonts w:ascii="Arial" w:eastAsia="Times New Roman" w:hAnsi="Arial" w:cs="Times New Roman"/>
          <w:color w:val="auto"/>
          <w:sz w:val="36"/>
          <w:szCs w:val="20"/>
          <w:lang w:eastAsia="ja-JP"/>
        </w:rPr>
        <w:t xml:space="preserve"> Automated certificate management in SBA</w:t>
      </w:r>
      <w:r w:rsidRPr="001E489F">
        <w:rPr>
          <w:rFonts w:ascii="Arial" w:eastAsia="Times New Roman" w:hAnsi="Arial" w:cs="Times New Roman"/>
          <w:color w:val="auto"/>
          <w:sz w:val="36"/>
          <w:szCs w:val="20"/>
          <w:lang w:eastAsia="ja-JP"/>
        </w:rPr>
        <w:tab/>
      </w:r>
    </w:p>
    <w:p w14:paraId="4520DCE2" w14:textId="62461E9B"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00414824">
        <w:rPr>
          <w:rFonts w:ascii="Arial" w:eastAsia="Times New Roman" w:hAnsi="Arial" w:cs="Times New Roman"/>
          <w:color w:val="auto"/>
          <w:sz w:val="36"/>
          <w:szCs w:val="20"/>
          <w:lang w:eastAsia="ja-JP"/>
        </w:rPr>
        <w:t xml:space="preserve"> ACM_SBA</w:t>
      </w:r>
      <w:r w:rsidRPr="001E489F">
        <w:rPr>
          <w:rFonts w:ascii="Arial" w:eastAsia="Times New Roman" w:hAnsi="Arial" w:cs="Times New Roman"/>
          <w:color w:val="auto"/>
          <w:sz w:val="36"/>
          <w:szCs w:val="20"/>
          <w:lang w:eastAsia="ja-JP"/>
        </w:rPr>
        <w:tab/>
      </w:r>
    </w:p>
    <w:p w14:paraId="15B1DB90" w14:textId="5AFD8030"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r w:rsidR="00414824">
        <w:rPr>
          <w:rFonts w:ascii="Arial" w:eastAsia="Times New Roman" w:hAnsi="Arial" w:cs="Times New Roman"/>
          <w:color w:val="auto"/>
          <w:sz w:val="36"/>
          <w:szCs w:val="20"/>
          <w:lang w:eastAsia="ja-JP"/>
        </w:rPr>
        <w:t>TBD</w:t>
      </w:r>
    </w:p>
    <w:p w14:paraId="4D9605DA" w14:textId="57FAA9A0"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sidR="00414824">
        <w:rPr>
          <w:rFonts w:ascii="Arial" w:eastAsia="Times New Roman" w:hAnsi="Arial" w:cs="Times New Roman"/>
          <w:color w:val="auto"/>
          <w:sz w:val="36"/>
          <w:szCs w:val="20"/>
          <w:lang w:eastAsia="ja-JP"/>
        </w:rPr>
        <w:t>18</w:t>
      </w:r>
    </w:p>
    <w:p w14:paraId="0F6B4D92" w14:textId="2CA57D4B" w:rsidR="001E489F" w:rsidRPr="006C2E80" w:rsidRDefault="001E489F" w:rsidP="001E489F">
      <w:pPr>
        <w:pStyle w:val="Guidance"/>
      </w:pPr>
    </w:p>
    <w:p w14:paraId="228B978F"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p w14:paraId="6042014B" w14:textId="1EC2A1DF" w:rsidR="001E489F"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5875D6">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77777777" w:rsidR="001E489F" w:rsidRDefault="001E489F" w:rsidP="005875D6">
            <w:pPr>
              <w:pStyle w:val="TAC"/>
            </w:pPr>
          </w:p>
        </w:tc>
        <w:tc>
          <w:tcPr>
            <w:tcW w:w="1037" w:type="dxa"/>
            <w:tcBorders>
              <w:top w:val="nil"/>
            </w:tcBorders>
          </w:tcPr>
          <w:p w14:paraId="1D3E8F18" w14:textId="77777777" w:rsidR="001E489F" w:rsidRDefault="001E489F" w:rsidP="005875D6">
            <w:pPr>
              <w:pStyle w:val="TAC"/>
            </w:pPr>
          </w:p>
        </w:tc>
        <w:tc>
          <w:tcPr>
            <w:tcW w:w="850" w:type="dxa"/>
            <w:tcBorders>
              <w:top w:val="nil"/>
            </w:tcBorders>
          </w:tcPr>
          <w:p w14:paraId="04045F0B" w14:textId="77777777" w:rsidR="001E489F" w:rsidRDefault="001E489F" w:rsidP="005875D6">
            <w:pPr>
              <w:pStyle w:val="TAC"/>
            </w:pPr>
          </w:p>
        </w:tc>
        <w:tc>
          <w:tcPr>
            <w:tcW w:w="851" w:type="dxa"/>
            <w:tcBorders>
              <w:top w:val="nil"/>
            </w:tcBorders>
          </w:tcPr>
          <w:p w14:paraId="36BEDBE0" w14:textId="77A6C939" w:rsidR="001E489F" w:rsidRDefault="003A0AEF" w:rsidP="005875D6">
            <w:pPr>
              <w:pStyle w:val="TAC"/>
            </w:pPr>
            <w:r>
              <w:t>X</w:t>
            </w:r>
          </w:p>
        </w:tc>
        <w:tc>
          <w:tcPr>
            <w:tcW w:w="1752" w:type="dxa"/>
            <w:tcBorders>
              <w:top w:val="nil"/>
            </w:tcBorders>
          </w:tcPr>
          <w:p w14:paraId="5305E0AA" w14:textId="77777777" w:rsidR="001E489F" w:rsidRDefault="001E489F" w:rsidP="005875D6">
            <w:pPr>
              <w:pStyle w:val="TAC"/>
            </w:pPr>
          </w:p>
        </w:tc>
      </w:tr>
      <w:tr w:rsidR="001E489F" w14:paraId="624C6FF5" w14:textId="77777777" w:rsidTr="005875D6">
        <w:trPr>
          <w:cantSplit/>
          <w:jc w:val="center"/>
        </w:trPr>
        <w:tc>
          <w:tcPr>
            <w:tcW w:w="1515" w:type="dxa"/>
            <w:tcBorders>
              <w:right w:val="single" w:sz="12" w:space="0" w:color="auto"/>
            </w:tcBorders>
          </w:tcPr>
          <w:p w14:paraId="4D7E9057" w14:textId="77777777" w:rsidR="001E489F" w:rsidRDefault="001E489F" w:rsidP="005875D6">
            <w:pPr>
              <w:pStyle w:val="TAH"/>
            </w:pPr>
            <w:r>
              <w:t>No</w:t>
            </w:r>
          </w:p>
        </w:tc>
        <w:tc>
          <w:tcPr>
            <w:tcW w:w="1275" w:type="dxa"/>
            <w:tcBorders>
              <w:left w:val="nil"/>
            </w:tcBorders>
          </w:tcPr>
          <w:p w14:paraId="0B744189" w14:textId="214E3193" w:rsidR="001E489F" w:rsidRDefault="003A0AEF" w:rsidP="005875D6">
            <w:pPr>
              <w:pStyle w:val="TAC"/>
            </w:pPr>
            <w:r>
              <w:t>X</w:t>
            </w:r>
          </w:p>
        </w:tc>
        <w:tc>
          <w:tcPr>
            <w:tcW w:w="1037" w:type="dxa"/>
          </w:tcPr>
          <w:p w14:paraId="0602D5C7" w14:textId="4FD08D92" w:rsidR="001E489F" w:rsidRDefault="003A0AEF" w:rsidP="005875D6">
            <w:pPr>
              <w:pStyle w:val="TAC"/>
            </w:pPr>
            <w:r>
              <w:t>X</w:t>
            </w:r>
          </w:p>
        </w:tc>
        <w:tc>
          <w:tcPr>
            <w:tcW w:w="850" w:type="dxa"/>
          </w:tcPr>
          <w:p w14:paraId="35CFDED4" w14:textId="0ED40A96" w:rsidR="001E489F" w:rsidRDefault="003A0AEF" w:rsidP="005875D6">
            <w:pPr>
              <w:pStyle w:val="TAC"/>
            </w:pPr>
            <w:r>
              <w:t>X</w:t>
            </w:r>
          </w:p>
        </w:tc>
        <w:tc>
          <w:tcPr>
            <w:tcW w:w="851" w:type="dxa"/>
          </w:tcPr>
          <w:p w14:paraId="02A432F3" w14:textId="77777777" w:rsidR="001E489F" w:rsidRDefault="001E489F" w:rsidP="005875D6">
            <w:pPr>
              <w:pStyle w:val="TAC"/>
            </w:pPr>
          </w:p>
        </w:tc>
        <w:tc>
          <w:tcPr>
            <w:tcW w:w="1752" w:type="dxa"/>
          </w:tcPr>
          <w:p w14:paraId="70435623" w14:textId="77777777" w:rsidR="001E489F" w:rsidRDefault="001E489F" w:rsidP="005875D6">
            <w:pPr>
              <w:pStyle w:val="TAC"/>
            </w:pPr>
          </w:p>
        </w:tc>
      </w:tr>
      <w:tr w:rsidR="001E489F" w14:paraId="552F1957" w14:textId="77777777" w:rsidTr="005875D6">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77777777" w:rsidR="001E489F" w:rsidRDefault="001E489F" w:rsidP="005875D6">
            <w:pPr>
              <w:pStyle w:val="TAC"/>
            </w:pPr>
          </w:p>
        </w:tc>
        <w:tc>
          <w:tcPr>
            <w:tcW w:w="1037" w:type="dxa"/>
          </w:tcPr>
          <w:p w14:paraId="6F19776F" w14:textId="77777777" w:rsidR="001E489F" w:rsidRDefault="001E489F" w:rsidP="005875D6">
            <w:pPr>
              <w:pStyle w:val="TAC"/>
            </w:pPr>
          </w:p>
        </w:tc>
        <w:tc>
          <w:tcPr>
            <w:tcW w:w="850" w:type="dxa"/>
          </w:tcPr>
          <w:p w14:paraId="3F07CB2B" w14:textId="77777777" w:rsidR="001E489F" w:rsidRDefault="001E489F" w:rsidP="005875D6">
            <w:pPr>
              <w:pStyle w:val="TAC"/>
            </w:pPr>
          </w:p>
        </w:tc>
        <w:tc>
          <w:tcPr>
            <w:tcW w:w="851" w:type="dxa"/>
          </w:tcPr>
          <w:p w14:paraId="290A158D" w14:textId="77777777" w:rsidR="001E489F" w:rsidRDefault="001E489F" w:rsidP="005875D6">
            <w:pPr>
              <w:pStyle w:val="TAC"/>
            </w:pPr>
          </w:p>
        </w:tc>
        <w:tc>
          <w:tcPr>
            <w:tcW w:w="1752" w:type="dxa"/>
          </w:tcPr>
          <w:p w14:paraId="02E98F67" w14:textId="54827A67" w:rsidR="001E489F" w:rsidRDefault="003A0AEF" w:rsidP="005875D6">
            <w:pPr>
              <w:pStyle w:val="TAC"/>
            </w:pPr>
            <w:r>
              <w:t>X</w:t>
            </w:r>
          </w:p>
        </w:tc>
      </w:tr>
    </w:tbl>
    <w:p w14:paraId="0AEBFDEC" w14:textId="77777777" w:rsidR="001E489F" w:rsidRPr="006C2E80" w:rsidRDefault="001E489F" w:rsidP="001E489F"/>
    <w:p w14:paraId="1A78EC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2C1B72B3"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40C0110" w14:textId="77777777" w:rsidR="001E489F" w:rsidRDefault="001E489F" w:rsidP="001E489F">
      <w:pPr>
        <w:pStyle w:val="Heading3"/>
      </w:pPr>
      <w:r w:rsidRPr="00A36378">
        <w:t>This work item is a …</w:t>
      </w:r>
    </w:p>
    <w:p w14:paraId="4B0899D6" w14:textId="6BEDE877" w:rsidR="007861B8" w:rsidRPr="00C278EB" w:rsidRDefault="007861B8" w:rsidP="00C278EB">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77777777" w:rsidR="007861B8" w:rsidRDefault="007861B8" w:rsidP="005875D6">
            <w:pPr>
              <w:pStyle w:val="TAC"/>
            </w:pP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77777777" w:rsidR="007861B8" w:rsidRDefault="007861B8" w:rsidP="005875D6">
            <w:pPr>
              <w:pStyle w:val="TAC"/>
            </w:pPr>
          </w:p>
        </w:tc>
        <w:tc>
          <w:tcPr>
            <w:tcW w:w="2917" w:type="dxa"/>
            <w:shd w:val="clear" w:color="auto" w:fill="E0E0E0"/>
          </w:tcPr>
          <w:p w14:paraId="58AA67F6" w14:textId="77777777" w:rsidR="007861B8" w:rsidRPr="0006543E" w:rsidRDefault="007861B8" w:rsidP="005875D6">
            <w:pPr>
              <w:pStyle w:val="TAH"/>
              <w:ind w:right="-99"/>
              <w:jc w:val="left"/>
              <w:rPr>
                <w:b w:val="0"/>
                <w:bCs/>
                <w:color w:val="auto"/>
              </w:rPr>
            </w:pPr>
            <w:r w:rsidRPr="0006543E">
              <w:rPr>
                <w:b w:val="0"/>
                <w:bCs/>
                <w:color w:val="auto"/>
                <w:sz w:val="20"/>
              </w:rPr>
              <w:t>Normative – Stage 1</w:t>
            </w:r>
          </w:p>
        </w:tc>
      </w:tr>
      <w:tr w:rsidR="007861B8" w14:paraId="07A6662E" w14:textId="77777777" w:rsidTr="005875D6">
        <w:trPr>
          <w:cantSplit/>
          <w:jc w:val="center"/>
        </w:trPr>
        <w:tc>
          <w:tcPr>
            <w:tcW w:w="452" w:type="dxa"/>
          </w:tcPr>
          <w:p w14:paraId="2454A3B6" w14:textId="3D055F6C" w:rsidR="007861B8" w:rsidRDefault="00002BCE" w:rsidP="005875D6">
            <w:pPr>
              <w:pStyle w:val="TAC"/>
            </w:pPr>
            <w:r>
              <w:t>X</w:t>
            </w:r>
          </w:p>
        </w:tc>
        <w:tc>
          <w:tcPr>
            <w:tcW w:w="2917" w:type="dxa"/>
            <w:shd w:val="clear" w:color="auto" w:fill="E0E0E0"/>
          </w:tcPr>
          <w:p w14:paraId="5E19322A" w14:textId="77777777" w:rsidR="007861B8" w:rsidRPr="0006543E" w:rsidRDefault="007861B8" w:rsidP="005875D6">
            <w:pPr>
              <w:pStyle w:val="TAH"/>
              <w:ind w:right="-99"/>
              <w:jc w:val="left"/>
              <w:rPr>
                <w:b w:val="0"/>
                <w:bCs/>
                <w:color w:val="auto"/>
              </w:rPr>
            </w:pPr>
            <w:r w:rsidRPr="0006543E">
              <w:rPr>
                <w:b w:val="0"/>
                <w:bCs/>
                <w:color w:val="auto"/>
                <w:sz w:val="20"/>
              </w:rPr>
              <w:t>Normative – Stage 2</w:t>
            </w:r>
          </w:p>
        </w:tc>
      </w:tr>
      <w:tr w:rsidR="007861B8" w14:paraId="3FA3CD8A" w14:textId="77777777" w:rsidTr="005875D6">
        <w:trPr>
          <w:cantSplit/>
          <w:jc w:val="center"/>
        </w:trPr>
        <w:tc>
          <w:tcPr>
            <w:tcW w:w="452" w:type="dxa"/>
          </w:tcPr>
          <w:p w14:paraId="15AA9BED" w14:textId="77777777" w:rsidR="007861B8" w:rsidRDefault="007861B8" w:rsidP="005875D6">
            <w:pPr>
              <w:pStyle w:val="TAC"/>
            </w:pPr>
          </w:p>
        </w:tc>
        <w:tc>
          <w:tcPr>
            <w:tcW w:w="2917" w:type="dxa"/>
            <w:shd w:val="clear" w:color="auto" w:fill="E0E0E0"/>
          </w:tcPr>
          <w:p w14:paraId="4D2C82D4" w14:textId="77777777" w:rsidR="007861B8" w:rsidRPr="0006543E" w:rsidRDefault="007861B8" w:rsidP="005875D6">
            <w:pPr>
              <w:pStyle w:val="TAH"/>
              <w:ind w:right="-99"/>
              <w:jc w:val="left"/>
              <w:rPr>
                <w:b w:val="0"/>
                <w:bCs/>
                <w:color w:val="auto"/>
              </w:rPr>
            </w:pPr>
            <w:r w:rsidRPr="0006543E">
              <w:rPr>
                <w:b w:val="0"/>
                <w:bCs/>
                <w:color w:val="auto"/>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color w:val="auto"/>
              </w:rPr>
            </w:pPr>
            <w:r w:rsidRPr="0006543E">
              <w:rPr>
                <w:b w:val="0"/>
                <w:bCs/>
                <w:color w:val="auto"/>
                <w:sz w:val="20"/>
              </w:rPr>
              <w:t>Normative – Other</w:t>
            </w:r>
            <w:r>
              <w:rPr>
                <w:b w:val="0"/>
                <w:bCs/>
                <w:color w:val="auto"/>
                <w:sz w:val="20"/>
              </w:rPr>
              <w:t>*</w:t>
            </w:r>
          </w:p>
        </w:tc>
      </w:tr>
    </w:tbl>
    <w:p w14:paraId="29596DC6" w14:textId="5A4D976F" w:rsidR="007861B8" w:rsidRDefault="007861B8" w:rsidP="007861B8">
      <w:pPr>
        <w:ind w:right="-99"/>
        <w:rPr>
          <w:b/>
        </w:rPr>
      </w:pPr>
      <w:r>
        <w:rPr>
          <w:b/>
        </w:rPr>
        <w:t xml:space="preserve">* Other = </w:t>
      </w:r>
      <w:r w:rsidR="00B63284">
        <w:rPr>
          <w:b/>
        </w:rPr>
        <w:t xml:space="preserve">e.g. </w:t>
      </w:r>
      <w:r>
        <w:rPr>
          <w:b/>
        </w:rPr>
        <w:t>testing</w:t>
      </w:r>
    </w:p>
    <w:p w14:paraId="4028CBD7" w14:textId="77777777" w:rsidR="001E489F" w:rsidRDefault="001E489F" w:rsidP="001E489F">
      <w:pPr>
        <w:ind w:right="-99"/>
        <w:rPr>
          <w:b/>
        </w:rPr>
      </w:pPr>
    </w:p>
    <w:p w14:paraId="7820CC98"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2.2</w:t>
      </w:r>
      <w:r w:rsidRPr="007861B8">
        <w:rPr>
          <w:b w:val="0"/>
          <w:sz w:val="32"/>
          <w:lang w:eastAsia="ja-JP"/>
        </w:rPr>
        <w:tab/>
        <w:t>Parent Work Item</w:t>
      </w:r>
    </w:p>
    <w:p w14:paraId="223A3492" w14:textId="77777777" w:rsidR="001E489F" w:rsidRPr="009A6092" w:rsidRDefault="001E489F" w:rsidP="001E489F">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lastRenderedPageBreak/>
              <w:t xml:space="preserve">Parent Work </w:t>
            </w:r>
            <w:r>
              <w:t xml:space="preserve">/ Study </w:t>
            </w:r>
            <w:r w:rsidRPr="00E92452">
              <w:t xml:space="preserve">Items </w:t>
            </w:r>
          </w:p>
        </w:tc>
      </w:tr>
      <w:tr w:rsidR="001E489F" w14:paraId="747C89BC" w14:textId="77777777" w:rsidTr="005875D6">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1E489F" w14:paraId="1326EDDC" w14:textId="77777777" w:rsidTr="005875D6">
        <w:trPr>
          <w:cantSplit/>
          <w:jc w:val="center"/>
        </w:trPr>
        <w:tc>
          <w:tcPr>
            <w:tcW w:w="1101" w:type="dxa"/>
          </w:tcPr>
          <w:p w14:paraId="68BCEFEC" w14:textId="72646277" w:rsidR="001E489F" w:rsidRDefault="00002BCE" w:rsidP="005875D6">
            <w:pPr>
              <w:pStyle w:val="TAL"/>
            </w:pPr>
            <w:r>
              <w:t>FS_ACM_SBA</w:t>
            </w:r>
          </w:p>
        </w:tc>
        <w:tc>
          <w:tcPr>
            <w:tcW w:w="1101" w:type="dxa"/>
          </w:tcPr>
          <w:p w14:paraId="334D300A" w14:textId="556B215E" w:rsidR="001E489F" w:rsidRDefault="00002BCE" w:rsidP="005875D6">
            <w:pPr>
              <w:pStyle w:val="TAL"/>
            </w:pPr>
            <w:r>
              <w:t>SA3</w:t>
            </w:r>
          </w:p>
        </w:tc>
        <w:tc>
          <w:tcPr>
            <w:tcW w:w="1101" w:type="dxa"/>
          </w:tcPr>
          <w:p w14:paraId="3338BA6A" w14:textId="07AD3264" w:rsidR="001E489F" w:rsidRDefault="00002BCE" w:rsidP="005875D6">
            <w:pPr>
              <w:pStyle w:val="TAL"/>
            </w:pPr>
            <w:r>
              <w:t>920022</w:t>
            </w:r>
          </w:p>
        </w:tc>
        <w:tc>
          <w:tcPr>
            <w:tcW w:w="6010" w:type="dxa"/>
          </w:tcPr>
          <w:p w14:paraId="225432A0" w14:textId="40B73F62" w:rsidR="001E489F" w:rsidRPr="00251D80" w:rsidRDefault="00002BCE" w:rsidP="005875D6">
            <w:pPr>
              <w:pStyle w:val="TAL"/>
            </w:pPr>
            <w:r w:rsidRPr="00002BCE">
              <w:t>Study on Standardising Automated Certificate Management in SBA</w:t>
            </w:r>
          </w:p>
        </w:tc>
      </w:tr>
    </w:tbl>
    <w:p w14:paraId="577FBA35" w14:textId="77777777" w:rsidR="001E489F" w:rsidRDefault="001E489F" w:rsidP="001E489F"/>
    <w:p w14:paraId="5A176050" w14:textId="77777777" w:rsidR="001E489F" w:rsidRPr="007861B8" w:rsidRDefault="001E489F" w:rsidP="007861B8">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p w14:paraId="4DD6CDD4" w14:textId="297DF144" w:rsidR="001E489F" w:rsidRPr="006C2E80"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1E489F" w14:paraId="0B66CC3F" w14:textId="77777777" w:rsidTr="005875D6">
        <w:trPr>
          <w:cantSplit/>
          <w:jc w:val="center"/>
        </w:trPr>
        <w:tc>
          <w:tcPr>
            <w:tcW w:w="1101" w:type="dxa"/>
          </w:tcPr>
          <w:p w14:paraId="2A3B29D4" w14:textId="77777777" w:rsidR="001E489F" w:rsidRDefault="001E489F" w:rsidP="005875D6">
            <w:pPr>
              <w:pStyle w:val="TAL"/>
            </w:pPr>
          </w:p>
        </w:tc>
        <w:tc>
          <w:tcPr>
            <w:tcW w:w="3326" w:type="dxa"/>
          </w:tcPr>
          <w:p w14:paraId="3AC061FD" w14:textId="77777777" w:rsidR="001E489F" w:rsidRDefault="001E489F" w:rsidP="005875D6">
            <w:pPr>
              <w:pStyle w:val="TAL"/>
            </w:pPr>
          </w:p>
        </w:tc>
        <w:tc>
          <w:tcPr>
            <w:tcW w:w="5099" w:type="dxa"/>
          </w:tcPr>
          <w:p w14:paraId="017BF4B1" w14:textId="5F9D7393" w:rsidR="001E489F" w:rsidRPr="00251D80" w:rsidRDefault="001E489F" w:rsidP="005875D6">
            <w:pPr>
              <w:pStyle w:val="Guidance"/>
            </w:pPr>
          </w:p>
        </w:tc>
      </w:tr>
    </w:tbl>
    <w:p w14:paraId="01B64B3B" w14:textId="77777777" w:rsidR="001E489F" w:rsidRDefault="001E489F" w:rsidP="001E489F">
      <w:pPr>
        <w:pStyle w:val="FP"/>
      </w:pPr>
    </w:p>
    <w:p w14:paraId="271E2800"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4AF1619D" w14:textId="5E4B3F64" w:rsidR="001E489F" w:rsidRPr="007A5D45" w:rsidRDefault="00B014FB" w:rsidP="001E489F">
      <w:pPr>
        <w:pStyle w:val="Guidance"/>
        <w:rPr>
          <w:i w:val="0"/>
          <w:iCs/>
        </w:rPr>
      </w:pPr>
      <w:r>
        <w:rPr>
          <w:i w:val="0"/>
          <w:iCs/>
        </w:rPr>
        <w:t xml:space="preserve">The purpose of TR 33.876 “Study on Standardising Automated Certificate Management in SBA” </w:t>
      </w:r>
      <w:r w:rsidR="00364EDB">
        <w:rPr>
          <w:i w:val="0"/>
          <w:iCs/>
        </w:rPr>
        <w:t>wa</w:t>
      </w:r>
      <w:r>
        <w:rPr>
          <w:i w:val="0"/>
          <w:iCs/>
        </w:rPr>
        <w:t xml:space="preserve">s to </w:t>
      </w:r>
      <w:r w:rsidR="00364EDB">
        <w:rPr>
          <w:i w:val="0"/>
          <w:iCs/>
        </w:rPr>
        <w:t>define</w:t>
      </w:r>
      <w:r>
        <w:rPr>
          <w:i w:val="0"/>
          <w:iCs/>
        </w:rPr>
        <w:t xml:space="preserve"> a standardized model and set of associated procedures for automated certificate management </w:t>
      </w:r>
      <w:r w:rsidR="00364EDB">
        <w:rPr>
          <w:i w:val="0"/>
          <w:iCs/>
        </w:rPr>
        <w:t xml:space="preserve">in 5G SBA. </w:t>
      </w:r>
    </w:p>
    <w:p w14:paraId="293AA72B" w14:textId="0E47F467" w:rsidR="001E489F" w:rsidRDefault="00364EDB" w:rsidP="001E489F">
      <w:r>
        <w:t xml:space="preserve">The study has analysed </w:t>
      </w:r>
      <w:r w:rsidR="00136A2E">
        <w:t>the following aspects:</w:t>
      </w:r>
    </w:p>
    <w:p w14:paraId="7977D354" w14:textId="2A050690" w:rsidR="00136A2E" w:rsidRDefault="00136A2E" w:rsidP="001E489F">
      <w:r>
        <w:t>- Suitable single protocol family to address the procedures of enrolment and renewal of certificates</w:t>
      </w:r>
    </w:p>
    <w:p w14:paraId="2B02F396" w14:textId="12DBE15F" w:rsidR="00136A2E" w:rsidRDefault="00136A2E" w:rsidP="001E489F">
      <w:r>
        <w:t>- The security aspects related to NF certificate enrolment and update procedures</w:t>
      </w:r>
    </w:p>
    <w:p w14:paraId="0F65B032" w14:textId="704526FA" w:rsidR="00136A2E" w:rsidRDefault="00136A2E" w:rsidP="001E489F">
      <w:r>
        <w:t>- Validation of the trust chain of certificate authority hierarchy</w:t>
      </w:r>
    </w:p>
    <w:p w14:paraId="47825340" w14:textId="371274DE" w:rsidR="00136A2E" w:rsidRDefault="00136A2E" w:rsidP="001E489F">
      <w:r>
        <w:t>- Revocation procedures</w:t>
      </w:r>
    </w:p>
    <w:p w14:paraId="5A1A49D4" w14:textId="3A7B4063" w:rsidR="00136A2E" w:rsidRDefault="00136A2E" w:rsidP="001E489F">
      <w:r>
        <w:t>- The relation between the certificate and NF management lifecycles</w:t>
      </w:r>
    </w:p>
    <w:p w14:paraId="2B3637BA" w14:textId="2A938D8A" w:rsidR="00A45FF4" w:rsidRDefault="00136A2E" w:rsidP="001E489F">
      <w:r>
        <w:t>- Security considerations on having multiple certificates associated with a NF</w:t>
      </w:r>
    </w:p>
    <w:p w14:paraId="533F50DD" w14:textId="7F23C7B5" w:rsidR="00136A2E" w:rsidRDefault="00136A2E" w:rsidP="001E489F">
      <w:r>
        <w:t xml:space="preserve">- </w:t>
      </w:r>
      <w:r w:rsidR="00A45FF4">
        <w:t>Protection of the NF instance identifiers</w:t>
      </w:r>
    </w:p>
    <w:p w14:paraId="1AB15C33" w14:textId="2855C306" w:rsidR="00A45FF4" w:rsidRDefault="00A45FF4" w:rsidP="001E489F">
      <w:r>
        <w:t xml:space="preserve">- </w:t>
      </w:r>
      <w:r w:rsidR="001F4B43">
        <w:t>Procedures of certificate management in Network Slicing use cases</w:t>
      </w:r>
    </w:p>
    <w:p w14:paraId="7D2781BC" w14:textId="3601D855" w:rsidR="001F4B43" w:rsidRDefault="001F4B43" w:rsidP="001E489F"/>
    <w:p w14:paraId="7FD4FC35" w14:textId="0E2C28B9" w:rsidR="001F4B43" w:rsidRPr="006C2E80" w:rsidRDefault="001F4B43" w:rsidP="001E489F">
      <w:r>
        <w:t xml:space="preserve">In relation with to the conclusive statements per key issue in clause 7 of the study, i.e., whether and how to move forward with normative work, this WID will adopt the decisions and implement the conclusions accordingly mainly into TS 33.310, and if applicable, into TS 33.501. </w:t>
      </w:r>
    </w:p>
    <w:p w14:paraId="4A2BDC03" w14:textId="0C2F1699" w:rsidR="001E489F"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0582B564" w14:textId="19F02ED1" w:rsidR="00170212" w:rsidRDefault="00170212" w:rsidP="00170212">
      <w:pPr>
        <w:rPr>
          <w:lang w:eastAsia="ja-JP"/>
        </w:rPr>
      </w:pPr>
      <w:r>
        <w:rPr>
          <w:lang w:eastAsia="ja-JP"/>
        </w:rPr>
        <w:t>The objective of this work item is the normative work according to the conclusions from the study TR 33.876</w:t>
      </w:r>
      <w:r w:rsidR="004A6B9B">
        <w:rPr>
          <w:lang w:eastAsia="ja-JP"/>
        </w:rPr>
        <w:t xml:space="preserve"> described in clause 7</w:t>
      </w:r>
      <w:r>
        <w:rPr>
          <w:lang w:eastAsia="ja-JP"/>
        </w:rPr>
        <w:t>:</w:t>
      </w:r>
    </w:p>
    <w:p w14:paraId="2E4193DA" w14:textId="77777777" w:rsidR="00170212" w:rsidRDefault="00170212" w:rsidP="00170212">
      <w:pPr>
        <w:rPr>
          <w:lang w:eastAsia="ja-JP"/>
        </w:rPr>
      </w:pPr>
    </w:p>
    <w:p w14:paraId="44C32AEF" w14:textId="5A860F1E" w:rsidR="00170212" w:rsidRDefault="000C6CAB" w:rsidP="000C6CAB">
      <w:pPr>
        <w:rPr>
          <w:lang w:eastAsia="ja-JP"/>
        </w:rPr>
      </w:pPr>
      <w:r>
        <w:rPr>
          <w:lang w:eastAsia="ja-JP"/>
        </w:rPr>
        <w:t xml:space="preserve">- </w:t>
      </w:r>
      <w:r w:rsidR="00170212">
        <w:rPr>
          <w:lang w:eastAsia="ja-JP"/>
        </w:rPr>
        <w:t xml:space="preserve">KI#1: </w:t>
      </w:r>
      <w:r>
        <w:rPr>
          <w:lang w:eastAsia="ja-JP"/>
        </w:rPr>
        <w:t xml:space="preserve">Adopt and specify the CMP protocol for the procedures of certificate enrolment and certificate renewal in 5G SBA. </w:t>
      </w:r>
    </w:p>
    <w:p w14:paraId="622DAE7E" w14:textId="77777777" w:rsidR="007011A3" w:rsidRDefault="007011A3" w:rsidP="000C6CAB">
      <w:pPr>
        <w:rPr>
          <w:lang w:eastAsia="ja-JP"/>
        </w:rPr>
      </w:pPr>
    </w:p>
    <w:p w14:paraId="63FEC72A" w14:textId="3686C91D" w:rsidR="00524AD8" w:rsidRDefault="00524AD8" w:rsidP="000C6CAB">
      <w:pPr>
        <w:rPr>
          <w:lang w:eastAsia="ja-JP"/>
        </w:rPr>
      </w:pPr>
      <w:r>
        <w:rPr>
          <w:lang w:eastAsia="ja-JP"/>
        </w:rPr>
        <w:t xml:space="preserve">- KI#2: </w:t>
      </w:r>
      <w:r w:rsidRPr="00524AD8">
        <w:rPr>
          <w:lang w:eastAsia="ja-JP"/>
        </w:rPr>
        <w:t>It is proposed to pursue an approach where the OAM system of the NF provides the initial trust to be used during NF operator certificate enrolment procedure. The initial trust can be implemented by an initial (OAM) certificate (although other implementation options are also valid, e.g., signature of certain NF parameters), which can be verified by the operator CA/RA, since the trust between the OAM system and the operator CA/RA has been pre-established.</w:t>
      </w:r>
    </w:p>
    <w:p w14:paraId="6BDE3294" w14:textId="32CC99F9" w:rsidR="009F4A01" w:rsidRDefault="009F4A01" w:rsidP="000C6CAB">
      <w:pPr>
        <w:rPr>
          <w:lang w:eastAsia="ja-JP"/>
        </w:rPr>
      </w:pPr>
    </w:p>
    <w:p w14:paraId="156E4150" w14:textId="5E287BE2" w:rsidR="007011A3" w:rsidRDefault="007011A3" w:rsidP="00D874AB">
      <w:pPr>
        <w:rPr>
          <w:lang w:eastAsia="ja-JP"/>
        </w:rPr>
      </w:pPr>
      <w:r>
        <w:rPr>
          <w:lang w:eastAsia="ja-JP"/>
        </w:rPr>
        <w:t xml:space="preserve">- KI#5: </w:t>
      </w:r>
      <w:r w:rsidR="00D874AB">
        <w:rPr>
          <w:lang w:eastAsia="ja-JP"/>
        </w:rPr>
        <w:t>For certificate revocation, it is agreed to pursue CRL in the normative phase. OCSP and OCSP stapling are possible additional certificate revocation schemas for SBA. The support of those mechanisms will be decided during normative phase.</w:t>
      </w:r>
    </w:p>
    <w:p w14:paraId="51B0C8E9" w14:textId="34C49980" w:rsidR="007011A3" w:rsidRDefault="007011A3" w:rsidP="007011A3">
      <w:pPr>
        <w:rPr>
          <w:lang w:eastAsia="ja-JP"/>
        </w:rPr>
      </w:pPr>
    </w:p>
    <w:p w14:paraId="23B1F786" w14:textId="7C0F45F3" w:rsidR="00EA16D5" w:rsidRDefault="00C03558" w:rsidP="00EA16D5">
      <w:pPr>
        <w:rPr>
          <w:lang w:eastAsia="ja-JP"/>
        </w:rPr>
      </w:pPr>
      <w:r>
        <w:rPr>
          <w:lang w:eastAsia="ja-JP"/>
        </w:rPr>
        <w:t>-</w:t>
      </w:r>
      <w:r w:rsidR="00EA16D5">
        <w:rPr>
          <w:lang w:eastAsia="ja-JP"/>
        </w:rPr>
        <w:t xml:space="preserve"> </w:t>
      </w:r>
      <w:r w:rsidR="00EA16D5" w:rsidRPr="00EA16D5">
        <w:rPr>
          <w:lang w:eastAsia="ja-JP"/>
        </w:rPr>
        <w:t>KI#7: Investigate the possibility to adopt the extensions introduced in IETF draft-reddy-lamps-jose-eku-00, which is work in progress in IETF at the time of writing</w:t>
      </w:r>
      <w:r w:rsidR="008F5572">
        <w:rPr>
          <w:lang w:eastAsia="ja-JP"/>
        </w:rPr>
        <w:t>.</w:t>
      </w:r>
    </w:p>
    <w:p w14:paraId="28402A1F" w14:textId="77777777" w:rsidR="001E489F" w:rsidRPr="006C2E80" w:rsidRDefault="001E489F" w:rsidP="001E489F"/>
    <w:p w14:paraId="409CA454" w14:textId="3808D418"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p w14:paraId="014297B2" w14:textId="693E6D69" w:rsidR="007861B8" w:rsidRPr="007861B8" w:rsidRDefault="007861B8" w:rsidP="007861B8">
      <w:pPr>
        <w:rPr>
          <w:b/>
          <w:bCs/>
          <w:i/>
          <w:iCs/>
        </w:rPr>
      </w:pP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5875D6">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5875D6">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5875D6">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1E489F" w:rsidRPr="00251D80" w14:paraId="32944FCA" w14:textId="77777777" w:rsidTr="005875D6">
        <w:trPr>
          <w:cantSplit/>
          <w:jc w:val="center"/>
        </w:trPr>
        <w:tc>
          <w:tcPr>
            <w:tcW w:w="1617" w:type="dxa"/>
          </w:tcPr>
          <w:p w14:paraId="36EA8E77" w14:textId="77777777" w:rsidR="001E489F" w:rsidRPr="00FF3F0C" w:rsidRDefault="001E489F" w:rsidP="005875D6">
            <w:pPr>
              <w:pStyle w:val="TAL"/>
            </w:pPr>
          </w:p>
        </w:tc>
        <w:tc>
          <w:tcPr>
            <w:tcW w:w="1134" w:type="dxa"/>
          </w:tcPr>
          <w:p w14:paraId="5F684E95" w14:textId="77777777" w:rsidR="001E489F" w:rsidRPr="00251D80" w:rsidRDefault="001E489F" w:rsidP="005875D6">
            <w:pPr>
              <w:pStyle w:val="TAL"/>
            </w:pPr>
          </w:p>
        </w:tc>
        <w:tc>
          <w:tcPr>
            <w:tcW w:w="2409" w:type="dxa"/>
          </w:tcPr>
          <w:p w14:paraId="3F9BA4C9" w14:textId="77777777" w:rsidR="001E489F" w:rsidRPr="00251D80" w:rsidRDefault="001E489F" w:rsidP="005875D6">
            <w:pPr>
              <w:pStyle w:val="TAL"/>
            </w:pPr>
          </w:p>
        </w:tc>
        <w:tc>
          <w:tcPr>
            <w:tcW w:w="993" w:type="dxa"/>
          </w:tcPr>
          <w:p w14:paraId="510D9A1F" w14:textId="77777777" w:rsidR="001E489F" w:rsidRPr="00251D80" w:rsidRDefault="001E489F" w:rsidP="005875D6">
            <w:pPr>
              <w:pStyle w:val="TAL"/>
            </w:pPr>
          </w:p>
        </w:tc>
        <w:tc>
          <w:tcPr>
            <w:tcW w:w="1074" w:type="dxa"/>
          </w:tcPr>
          <w:p w14:paraId="11DE6EB5" w14:textId="77777777" w:rsidR="001E489F" w:rsidRPr="00251D80" w:rsidRDefault="001E489F" w:rsidP="005875D6">
            <w:pPr>
              <w:pStyle w:val="TAL"/>
            </w:pPr>
          </w:p>
        </w:tc>
        <w:tc>
          <w:tcPr>
            <w:tcW w:w="2186" w:type="dxa"/>
          </w:tcPr>
          <w:p w14:paraId="1D49C842" w14:textId="77777777" w:rsidR="001E489F" w:rsidRPr="00251D80" w:rsidRDefault="001E489F" w:rsidP="005875D6">
            <w:pPr>
              <w:pStyle w:val="TAL"/>
            </w:pPr>
          </w:p>
        </w:tc>
      </w:tr>
    </w:tbl>
    <w:p w14:paraId="7EC5BA9E" w14:textId="77777777" w:rsidR="001E489F" w:rsidRDefault="001E489F" w:rsidP="001E489F">
      <w:pPr>
        <w:pStyle w:val="FP"/>
      </w:pPr>
    </w:p>
    <w:p w14:paraId="3E5E0EB7" w14:textId="77777777" w:rsidR="001E489F"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5875D6">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5875D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5875D6">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5875D6">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5875D6">
            <w:pPr>
              <w:pStyle w:val="TAH"/>
            </w:pPr>
            <w:r>
              <w:t>Remarks</w:t>
            </w:r>
          </w:p>
        </w:tc>
      </w:tr>
      <w:tr w:rsidR="001E489F" w:rsidRPr="006C2E80" w14:paraId="4A4FE2F8"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68315498" w14:textId="1147C456" w:rsidR="001E489F" w:rsidRPr="006C2E80" w:rsidRDefault="007D5F05" w:rsidP="005875D6">
            <w:pPr>
              <w:pStyle w:val="Guidance"/>
              <w:spacing w:after="0"/>
            </w:pPr>
            <w:r>
              <w:t>TS 33.310</w:t>
            </w:r>
          </w:p>
        </w:tc>
        <w:tc>
          <w:tcPr>
            <w:tcW w:w="4344" w:type="dxa"/>
            <w:tcBorders>
              <w:top w:val="single" w:sz="4" w:space="0" w:color="auto"/>
              <w:left w:val="single" w:sz="4" w:space="0" w:color="auto"/>
              <w:bottom w:val="single" w:sz="4" w:space="0" w:color="auto"/>
              <w:right w:val="single" w:sz="4" w:space="0" w:color="auto"/>
            </w:tcBorders>
          </w:tcPr>
          <w:p w14:paraId="292C4506" w14:textId="4554FBA1" w:rsidR="001E489F" w:rsidRPr="006C2E80" w:rsidRDefault="00EA16D5" w:rsidP="005875D6">
            <w:pPr>
              <w:pStyle w:val="Guidance"/>
              <w:spacing w:after="0"/>
            </w:pPr>
            <w:r>
              <w:t>U</w:t>
            </w:r>
            <w:r w:rsidR="00532812">
              <w:t xml:space="preserve">pdates </w:t>
            </w:r>
            <w:r>
              <w:t xml:space="preserve">in </w:t>
            </w:r>
            <w:r w:rsidR="00B224CB">
              <w:t xml:space="preserve">a new chapter </w:t>
            </w:r>
            <w:r>
              <w:t xml:space="preserve">(10), </w:t>
            </w:r>
            <w:r w:rsidR="00F63115">
              <w:t xml:space="preserve">and informative annex </w:t>
            </w:r>
            <w:r w:rsidR="00B224CB">
              <w:t>may be required to collect SBA Certificate management aspects</w:t>
            </w:r>
            <w:r>
              <w:t>.</w:t>
            </w:r>
          </w:p>
        </w:tc>
        <w:tc>
          <w:tcPr>
            <w:tcW w:w="1417" w:type="dxa"/>
            <w:tcBorders>
              <w:top w:val="single" w:sz="4" w:space="0" w:color="auto"/>
              <w:left w:val="single" w:sz="4" w:space="0" w:color="auto"/>
              <w:bottom w:val="single" w:sz="4" w:space="0" w:color="auto"/>
              <w:right w:val="single" w:sz="4" w:space="0" w:color="auto"/>
            </w:tcBorders>
          </w:tcPr>
          <w:p w14:paraId="2260CA0D" w14:textId="4B3DE327" w:rsidR="001E489F" w:rsidRPr="006C2E80" w:rsidRDefault="007D5F05" w:rsidP="005875D6">
            <w:pPr>
              <w:pStyle w:val="Guidance"/>
              <w:spacing w:after="0"/>
            </w:pPr>
            <w:r>
              <w:t>SA#10</w:t>
            </w:r>
            <w:r w:rsidR="00524AD8">
              <w:t>1</w:t>
            </w:r>
          </w:p>
        </w:tc>
        <w:tc>
          <w:tcPr>
            <w:tcW w:w="2101" w:type="dxa"/>
            <w:tcBorders>
              <w:top w:val="single" w:sz="4" w:space="0" w:color="auto"/>
              <w:left w:val="single" w:sz="4" w:space="0" w:color="auto"/>
              <w:bottom w:val="single" w:sz="4" w:space="0" w:color="auto"/>
              <w:right w:val="single" w:sz="4" w:space="0" w:color="auto"/>
            </w:tcBorders>
          </w:tcPr>
          <w:p w14:paraId="76342A83" w14:textId="2BC1F307" w:rsidR="001E489F" w:rsidRPr="006C2E80" w:rsidRDefault="001E489F" w:rsidP="005875D6">
            <w:pPr>
              <w:pStyle w:val="Guidance"/>
              <w:spacing w:after="0"/>
            </w:pPr>
          </w:p>
        </w:tc>
      </w:tr>
      <w:tr w:rsidR="001E489F" w:rsidRPr="006C2E80" w14:paraId="73BCDFBF"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77777777" w:rsidR="001E489F" w:rsidRPr="006C2E80" w:rsidRDefault="001E489F" w:rsidP="005875D6">
            <w:pPr>
              <w:pStyle w:val="TAL"/>
            </w:pPr>
          </w:p>
        </w:tc>
        <w:tc>
          <w:tcPr>
            <w:tcW w:w="4344" w:type="dxa"/>
            <w:tcBorders>
              <w:top w:val="single" w:sz="4" w:space="0" w:color="auto"/>
              <w:left w:val="single" w:sz="4" w:space="0" w:color="auto"/>
              <w:bottom w:val="single" w:sz="4" w:space="0" w:color="auto"/>
              <w:right w:val="single" w:sz="4" w:space="0" w:color="auto"/>
            </w:tcBorders>
          </w:tcPr>
          <w:p w14:paraId="5829B976" w14:textId="77777777" w:rsidR="001E489F" w:rsidRPr="006C2E80" w:rsidRDefault="001E489F" w:rsidP="005875D6">
            <w:pPr>
              <w:pStyle w:val="TAL"/>
            </w:pPr>
          </w:p>
        </w:tc>
        <w:tc>
          <w:tcPr>
            <w:tcW w:w="1417" w:type="dxa"/>
            <w:tcBorders>
              <w:top w:val="single" w:sz="4" w:space="0" w:color="auto"/>
              <w:left w:val="single" w:sz="4" w:space="0" w:color="auto"/>
              <w:bottom w:val="single" w:sz="4" w:space="0" w:color="auto"/>
              <w:right w:val="single" w:sz="4" w:space="0" w:color="auto"/>
            </w:tcBorders>
          </w:tcPr>
          <w:p w14:paraId="53BCD47C" w14:textId="77777777" w:rsidR="001E489F" w:rsidRPr="006C2E80" w:rsidRDefault="001E489F" w:rsidP="005875D6">
            <w:pPr>
              <w:pStyle w:val="TAL"/>
            </w:pPr>
          </w:p>
        </w:tc>
        <w:tc>
          <w:tcPr>
            <w:tcW w:w="2101" w:type="dxa"/>
            <w:tcBorders>
              <w:top w:val="single" w:sz="4" w:space="0" w:color="auto"/>
              <w:left w:val="single" w:sz="4" w:space="0" w:color="auto"/>
              <w:bottom w:val="single" w:sz="4" w:space="0" w:color="auto"/>
              <w:right w:val="single" w:sz="4" w:space="0" w:color="auto"/>
            </w:tcBorders>
          </w:tcPr>
          <w:p w14:paraId="0E30731D" w14:textId="77777777" w:rsidR="001E489F" w:rsidRPr="006C2E80" w:rsidRDefault="001E489F" w:rsidP="005875D6">
            <w:pPr>
              <w:pStyle w:val="TAL"/>
            </w:pPr>
          </w:p>
        </w:tc>
      </w:tr>
    </w:tbl>
    <w:p w14:paraId="2FE095C7" w14:textId="77777777" w:rsidR="001E489F" w:rsidRDefault="001E489F" w:rsidP="001E489F"/>
    <w:p w14:paraId="55DEC2A4"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250CADCC" w14:textId="4497A16B" w:rsidR="001E489F" w:rsidRPr="00002BCE" w:rsidRDefault="00002BCE" w:rsidP="001E489F">
      <w:pPr>
        <w:rPr>
          <w:lang w:val="es-ES"/>
        </w:rPr>
      </w:pPr>
      <w:r w:rsidRPr="00002BCE">
        <w:rPr>
          <w:lang w:val="es-ES"/>
        </w:rPr>
        <w:t xml:space="preserve">Peinado, German, Nokia, </w:t>
      </w:r>
      <w:hyperlink r:id="rId16" w:history="1">
        <w:r w:rsidRPr="00D00807">
          <w:rPr>
            <w:rStyle w:val="Hyperlink"/>
            <w:lang w:val="es-ES"/>
          </w:rPr>
          <w:t>german.peinado@nokia.com</w:t>
        </w:r>
      </w:hyperlink>
      <w:r>
        <w:rPr>
          <w:lang w:val="es-ES"/>
        </w:rPr>
        <w:t xml:space="preserve"> </w:t>
      </w:r>
    </w:p>
    <w:p w14:paraId="72743E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0B385801" w14:textId="52315BF9" w:rsidR="001E489F" w:rsidRPr="00002BCE" w:rsidRDefault="007D5F05" w:rsidP="001E489F">
      <w:pPr>
        <w:pStyle w:val="Guidance"/>
        <w:rPr>
          <w:i w:val="0"/>
          <w:iCs/>
        </w:rPr>
      </w:pPr>
      <w:r>
        <w:rPr>
          <w:i w:val="0"/>
          <w:iCs/>
        </w:rPr>
        <w:t>SA WG</w:t>
      </w:r>
      <w:r w:rsidR="00002BCE" w:rsidRPr="00002BCE">
        <w:rPr>
          <w:i w:val="0"/>
          <w:iCs/>
        </w:rPr>
        <w:t>3</w:t>
      </w:r>
    </w:p>
    <w:p w14:paraId="0B94DB22" w14:textId="77777777" w:rsidR="001E489F" w:rsidRPr="00557B2E" w:rsidRDefault="001E489F" w:rsidP="001E489F"/>
    <w:p w14:paraId="68A766BD"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791E7B3B" w14:textId="00947E99" w:rsidR="007861B8" w:rsidRPr="0072294E" w:rsidRDefault="007D5F05" w:rsidP="007D5F05">
      <w:pPr>
        <w:pStyle w:val="Guidance"/>
      </w:pPr>
      <w:r>
        <w:t xml:space="preserve">To be defined according to further conclusions. If any, CT4 for stage 3 work. </w:t>
      </w:r>
    </w:p>
    <w:p w14:paraId="798971FA" w14:textId="77777777" w:rsidR="001E489F" w:rsidRPr="00557B2E" w:rsidRDefault="001E489F" w:rsidP="001E489F"/>
    <w:p w14:paraId="28E68586"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p w14:paraId="2E9D2957" w14:textId="7D50F2EC" w:rsidR="001E489F" w:rsidRPr="006C2E80" w:rsidRDefault="001E489F" w:rsidP="001E489F">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t>Supporting IM name</w:t>
            </w:r>
          </w:p>
        </w:tc>
      </w:tr>
      <w:tr w:rsidR="001E489F" w14:paraId="746AA80E" w14:textId="77777777" w:rsidTr="005875D6">
        <w:trPr>
          <w:cantSplit/>
          <w:jc w:val="center"/>
        </w:trPr>
        <w:tc>
          <w:tcPr>
            <w:tcW w:w="5029" w:type="dxa"/>
            <w:shd w:val="clear" w:color="auto" w:fill="auto"/>
          </w:tcPr>
          <w:p w14:paraId="5F41A52D" w14:textId="4CD10F3E" w:rsidR="001E489F" w:rsidRDefault="007D5F05" w:rsidP="005875D6">
            <w:pPr>
              <w:pStyle w:val="TAL"/>
            </w:pPr>
            <w:r>
              <w:t>Nokia</w:t>
            </w:r>
          </w:p>
        </w:tc>
      </w:tr>
      <w:tr w:rsidR="001E489F" w14:paraId="2C5796E3" w14:textId="77777777" w:rsidTr="005875D6">
        <w:trPr>
          <w:cantSplit/>
          <w:jc w:val="center"/>
        </w:trPr>
        <w:tc>
          <w:tcPr>
            <w:tcW w:w="5029" w:type="dxa"/>
            <w:shd w:val="clear" w:color="auto" w:fill="auto"/>
          </w:tcPr>
          <w:p w14:paraId="3ABE29D5" w14:textId="6FAE9A22" w:rsidR="001E489F" w:rsidRDefault="007D5F05" w:rsidP="005875D6">
            <w:pPr>
              <w:pStyle w:val="TAL"/>
            </w:pPr>
            <w:r>
              <w:t>Nokia Shanghai Bell</w:t>
            </w:r>
          </w:p>
        </w:tc>
      </w:tr>
      <w:tr w:rsidR="000433C0" w14:paraId="5425D30D" w14:textId="77777777" w:rsidTr="005875D6">
        <w:trPr>
          <w:cantSplit/>
          <w:jc w:val="center"/>
        </w:trPr>
        <w:tc>
          <w:tcPr>
            <w:tcW w:w="5029" w:type="dxa"/>
            <w:shd w:val="clear" w:color="auto" w:fill="auto"/>
          </w:tcPr>
          <w:p w14:paraId="37445962" w14:textId="67DA2761" w:rsidR="000433C0" w:rsidRDefault="000433C0" w:rsidP="000433C0">
            <w:pPr>
              <w:pStyle w:val="TAL"/>
            </w:pPr>
            <w:r>
              <w:t>Huawei</w:t>
            </w:r>
          </w:p>
        </w:tc>
      </w:tr>
      <w:tr w:rsidR="000433C0" w14:paraId="0E49C138" w14:textId="77777777" w:rsidTr="005875D6">
        <w:trPr>
          <w:cantSplit/>
          <w:jc w:val="center"/>
        </w:trPr>
        <w:tc>
          <w:tcPr>
            <w:tcW w:w="5029" w:type="dxa"/>
            <w:shd w:val="clear" w:color="auto" w:fill="auto"/>
          </w:tcPr>
          <w:p w14:paraId="4A1E7A61" w14:textId="3725B26B" w:rsidR="000433C0" w:rsidRDefault="000433C0" w:rsidP="000433C0">
            <w:pPr>
              <w:pStyle w:val="TAL"/>
            </w:pPr>
            <w:r w:rsidRPr="0036325C">
              <w:t>HiSilicon</w:t>
            </w:r>
          </w:p>
        </w:tc>
      </w:tr>
      <w:tr w:rsidR="000433C0" w14:paraId="3EDE7FDD" w14:textId="77777777" w:rsidTr="005875D6">
        <w:trPr>
          <w:cantSplit/>
          <w:jc w:val="center"/>
        </w:trPr>
        <w:tc>
          <w:tcPr>
            <w:tcW w:w="5029" w:type="dxa"/>
            <w:shd w:val="clear" w:color="auto" w:fill="auto"/>
          </w:tcPr>
          <w:p w14:paraId="3E863CFD" w14:textId="3C3A8837" w:rsidR="000433C0" w:rsidRDefault="000433C0" w:rsidP="000433C0">
            <w:pPr>
              <w:pStyle w:val="TAL"/>
            </w:pPr>
            <w:r>
              <w:t>Ericsson</w:t>
            </w:r>
          </w:p>
        </w:tc>
      </w:tr>
      <w:tr w:rsidR="000433C0" w14:paraId="30A479CE" w14:textId="77777777" w:rsidTr="005875D6">
        <w:trPr>
          <w:cantSplit/>
          <w:jc w:val="center"/>
        </w:trPr>
        <w:tc>
          <w:tcPr>
            <w:tcW w:w="5029" w:type="dxa"/>
            <w:shd w:val="clear" w:color="auto" w:fill="auto"/>
          </w:tcPr>
          <w:p w14:paraId="78DC25D6" w14:textId="2C887B8D" w:rsidR="000433C0" w:rsidRDefault="000433C0" w:rsidP="000433C0">
            <w:pPr>
              <w:pStyle w:val="TAL"/>
            </w:pPr>
            <w:r>
              <w:t>AT&amp;T</w:t>
            </w:r>
          </w:p>
        </w:tc>
      </w:tr>
      <w:tr w:rsidR="000433C0" w14:paraId="22C4D80A" w14:textId="77777777" w:rsidTr="005875D6">
        <w:trPr>
          <w:cantSplit/>
          <w:jc w:val="center"/>
        </w:trPr>
        <w:tc>
          <w:tcPr>
            <w:tcW w:w="5029" w:type="dxa"/>
            <w:shd w:val="clear" w:color="auto" w:fill="auto"/>
          </w:tcPr>
          <w:p w14:paraId="49A6E5A5" w14:textId="0AF89456" w:rsidR="000433C0" w:rsidRDefault="000433C0" w:rsidP="000433C0">
            <w:pPr>
              <w:pStyle w:val="TAL"/>
            </w:pPr>
            <w:r>
              <w:t>Intel</w:t>
            </w:r>
          </w:p>
        </w:tc>
      </w:tr>
      <w:tr w:rsidR="000433C0" w14:paraId="2EBD27FE" w14:textId="77777777" w:rsidTr="005875D6">
        <w:trPr>
          <w:cantSplit/>
          <w:jc w:val="center"/>
        </w:trPr>
        <w:tc>
          <w:tcPr>
            <w:tcW w:w="5029" w:type="dxa"/>
            <w:shd w:val="clear" w:color="auto" w:fill="auto"/>
          </w:tcPr>
          <w:p w14:paraId="6D38951B" w14:textId="7D5F5EFC" w:rsidR="000433C0" w:rsidRDefault="000433C0" w:rsidP="000433C0">
            <w:pPr>
              <w:pStyle w:val="TAL"/>
            </w:pPr>
            <w:r>
              <w:t>Cablelabs</w:t>
            </w:r>
          </w:p>
        </w:tc>
      </w:tr>
      <w:tr w:rsidR="000433C0" w14:paraId="045CBE34" w14:textId="77777777" w:rsidTr="005875D6">
        <w:trPr>
          <w:cantSplit/>
          <w:jc w:val="center"/>
        </w:trPr>
        <w:tc>
          <w:tcPr>
            <w:tcW w:w="5029" w:type="dxa"/>
            <w:shd w:val="clear" w:color="auto" w:fill="auto"/>
          </w:tcPr>
          <w:p w14:paraId="56D6AAA1" w14:textId="4ECBEF25" w:rsidR="000433C0" w:rsidRDefault="000433C0" w:rsidP="000433C0">
            <w:pPr>
              <w:pStyle w:val="TAL"/>
            </w:pPr>
            <w:r w:rsidRPr="0036325C">
              <w:t>NTT DOCOMO INC.</w:t>
            </w:r>
          </w:p>
        </w:tc>
      </w:tr>
      <w:tr w:rsidR="000433C0" w14:paraId="157B40CB" w14:textId="77777777" w:rsidTr="005875D6">
        <w:trPr>
          <w:cantSplit/>
          <w:jc w:val="center"/>
        </w:trPr>
        <w:tc>
          <w:tcPr>
            <w:tcW w:w="5029" w:type="dxa"/>
            <w:shd w:val="clear" w:color="auto" w:fill="auto"/>
          </w:tcPr>
          <w:p w14:paraId="3D62E1BF" w14:textId="00A23331" w:rsidR="000433C0" w:rsidRPr="0036325C" w:rsidRDefault="000433C0" w:rsidP="000433C0">
            <w:pPr>
              <w:pStyle w:val="TAL"/>
            </w:pPr>
            <w:r>
              <w:t>China Telecom</w:t>
            </w:r>
          </w:p>
        </w:tc>
      </w:tr>
      <w:tr w:rsidR="000433C0" w14:paraId="7FE91A12" w14:textId="77777777" w:rsidTr="005875D6">
        <w:trPr>
          <w:cantSplit/>
          <w:jc w:val="center"/>
        </w:trPr>
        <w:tc>
          <w:tcPr>
            <w:tcW w:w="5029" w:type="dxa"/>
            <w:shd w:val="clear" w:color="auto" w:fill="auto"/>
          </w:tcPr>
          <w:p w14:paraId="3623365B" w14:textId="69927C9F" w:rsidR="000433C0" w:rsidRDefault="000433C0" w:rsidP="000433C0">
            <w:pPr>
              <w:pStyle w:val="TAL"/>
            </w:pPr>
            <w:r>
              <w:t>Deutsche Telekom</w:t>
            </w:r>
          </w:p>
        </w:tc>
      </w:tr>
      <w:tr w:rsidR="00BA6AC3" w14:paraId="4BC81AF3" w14:textId="77777777" w:rsidTr="005875D6">
        <w:trPr>
          <w:cantSplit/>
          <w:jc w:val="center"/>
        </w:trPr>
        <w:tc>
          <w:tcPr>
            <w:tcW w:w="5029" w:type="dxa"/>
            <w:shd w:val="clear" w:color="auto" w:fill="auto"/>
          </w:tcPr>
          <w:p w14:paraId="0CB9B7AD" w14:textId="5B47E79D" w:rsidR="00BA6AC3" w:rsidRDefault="00BA6AC3" w:rsidP="000433C0">
            <w:pPr>
              <w:pStyle w:val="TAL"/>
            </w:pPr>
            <w:r>
              <w:t>Charter</w:t>
            </w:r>
          </w:p>
        </w:tc>
      </w:tr>
      <w:tr w:rsidR="00F54BE1" w14:paraId="2091EEBA" w14:textId="77777777" w:rsidTr="005875D6">
        <w:trPr>
          <w:cantSplit/>
          <w:jc w:val="center"/>
        </w:trPr>
        <w:tc>
          <w:tcPr>
            <w:tcW w:w="5029" w:type="dxa"/>
            <w:shd w:val="clear" w:color="auto" w:fill="auto"/>
          </w:tcPr>
          <w:p w14:paraId="19099B27" w14:textId="0BDC43EA" w:rsidR="00F54BE1" w:rsidRDefault="00F54BE1" w:rsidP="000433C0">
            <w:pPr>
              <w:pStyle w:val="TAL"/>
            </w:pPr>
            <w:r>
              <w:t>Mavenir</w:t>
            </w:r>
          </w:p>
        </w:tc>
      </w:tr>
      <w:tr w:rsidR="00603BA1" w14:paraId="6D6E683B" w14:textId="77777777" w:rsidTr="005875D6">
        <w:trPr>
          <w:cantSplit/>
          <w:jc w:val="center"/>
        </w:trPr>
        <w:tc>
          <w:tcPr>
            <w:tcW w:w="5029" w:type="dxa"/>
            <w:shd w:val="clear" w:color="auto" w:fill="auto"/>
          </w:tcPr>
          <w:p w14:paraId="6DEB0D69" w14:textId="1892FA55" w:rsidR="00603BA1" w:rsidRDefault="00603BA1" w:rsidP="000433C0">
            <w:pPr>
              <w:pStyle w:val="TAL"/>
            </w:pPr>
            <w:r>
              <w:t>China Mobile</w:t>
            </w:r>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B14709">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E200C5" w14:textId="77777777" w:rsidR="00C32C5B" w:rsidRDefault="00C32C5B">
      <w:r>
        <w:separator/>
      </w:r>
    </w:p>
  </w:endnote>
  <w:endnote w:type="continuationSeparator" w:id="0">
    <w:p w14:paraId="6ADE12F8" w14:textId="77777777" w:rsidR="00C32C5B" w:rsidRDefault="00C32C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EE"/>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921377" w14:textId="77777777" w:rsidR="00C32C5B" w:rsidRDefault="00C32C5B">
      <w:r>
        <w:separator/>
      </w:r>
    </w:p>
  </w:footnote>
  <w:footnote w:type="continuationSeparator" w:id="0">
    <w:p w14:paraId="6F65A807" w14:textId="77777777" w:rsidR="00C32C5B" w:rsidRDefault="00C32C5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4" w15:restartNumberingAfterBreak="0">
    <w:nsid w:val="364663B3"/>
    <w:multiLevelType w:val="hybridMultilevel"/>
    <w:tmpl w:val="7736C912"/>
    <w:lvl w:ilvl="0" w:tplc="30A2085E">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6"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8" w15:restartNumberingAfterBreak="0">
    <w:nsid w:val="4C7A3509"/>
    <w:multiLevelType w:val="hybridMultilevel"/>
    <w:tmpl w:val="73EECDDE"/>
    <w:lvl w:ilvl="0" w:tplc="D3564772">
      <w:start w:val="7"/>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5F0F16AE"/>
    <w:multiLevelType w:val="hybridMultilevel"/>
    <w:tmpl w:val="EF30A90A"/>
    <w:lvl w:ilvl="0" w:tplc="8A4E5414">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5F8A6A3F"/>
    <w:multiLevelType w:val="hybridMultilevel"/>
    <w:tmpl w:val="7D7C6382"/>
    <w:lvl w:ilvl="0" w:tplc="A7B8C650">
      <w:start w:val="7"/>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6B1E3C5F"/>
    <w:multiLevelType w:val="hybridMultilevel"/>
    <w:tmpl w:val="245C3226"/>
    <w:lvl w:ilvl="0" w:tplc="9CAE4D04">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31F4276"/>
    <w:multiLevelType w:val="hybridMultilevel"/>
    <w:tmpl w:val="0F72F5B0"/>
    <w:lvl w:ilvl="0" w:tplc="94E6B7A0">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7"/>
  </w:num>
  <w:num w:numId="2">
    <w:abstractNumId w:val="3"/>
  </w:num>
  <w:num w:numId="3">
    <w:abstractNumId w:val="2"/>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1"/>
  </w:num>
  <w:num w:numId="7">
    <w:abstractNumId w:val="5"/>
  </w:num>
  <w:num w:numId="8">
    <w:abstractNumId w:val="6"/>
  </w:num>
  <w:num w:numId="9">
    <w:abstractNumId w:val="11"/>
  </w:num>
  <w:num w:numId="10">
    <w:abstractNumId w:val="12"/>
  </w:num>
  <w:num w:numId="11">
    <w:abstractNumId w:val="9"/>
  </w:num>
  <w:num w:numId="12">
    <w:abstractNumId w:val="8"/>
  </w:num>
  <w:num w:numId="13">
    <w:abstractNumId w:val="10"/>
  </w:num>
  <w:num w:numId="1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4"/>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savePreviewPicture/>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2BCE"/>
    <w:rsid w:val="00005E54"/>
    <w:rsid w:val="0002191A"/>
    <w:rsid w:val="00022093"/>
    <w:rsid w:val="0003016C"/>
    <w:rsid w:val="00030CD4"/>
    <w:rsid w:val="000344A1"/>
    <w:rsid w:val="00042051"/>
    <w:rsid w:val="000433C0"/>
    <w:rsid w:val="00046686"/>
    <w:rsid w:val="00046FDD"/>
    <w:rsid w:val="000475F1"/>
    <w:rsid w:val="00050925"/>
    <w:rsid w:val="00054884"/>
    <w:rsid w:val="0005594E"/>
    <w:rsid w:val="00057E1E"/>
    <w:rsid w:val="0006182E"/>
    <w:rsid w:val="0006619D"/>
    <w:rsid w:val="000726EB"/>
    <w:rsid w:val="00072A7C"/>
    <w:rsid w:val="000775E7"/>
    <w:rsid w:val="0007775C"/>
    <w:rsid w:val="00094F23"/>
    <w:rsid w:val="000967F4"/>
    <w:rsid w:val="000A6432"/>
    <w:rsid w:val="000C6CAB"/>
    <w:rsid w:val="000D6D78"/>
    <w:rsid w:val="000E0429"/>
    <w:rsid w:val="000E0437"/>
    <w:rsid w:val="000E5FA7"/>
    <w:rsid w:val="000F6E51"/>
    <w:rsid w:val="00102A24"/>
    <w:rsid w:val="001244C2"/>
    <w:rsid w:val="0013259C"/>
    <w:rsid w:val="00135831"/>
    <w:rsid w:val="00136A2E"/>
    <w:rsid w:val="001376A6"/>
    <w:rsid w:val="001424CD"/>
    <w:rsid w:val="0014389B"/>
    <w:rsid w:val="0014413C"/>
    <w:rsid w:val="00150C36"/>
    <w:rsid w:val="00157F50"/>
    <w:rsid w:val="00157FFB"/>
    <w:rsid w:val="001607AE"/>
    <w:rsid w:val="00166A1B"/>
    <w:rsid w:val="00167F4A"/>
    <w:rsid w:val="00170212"/>
    <w:rsid w:val="00170EDB"/>
    <w:rsid w:val="00180FBE"/>
    <w:rsid w:val="00192528"/>
    <w:rsid w:val="00192B41"/>
    <w:rsid w:val="0019338C"/>
    <w:rsid w:val="00193EA6"/>
    <w:rsid w:val="00197E4A"/>
    <w:rsid w:val="001A31EF"/>
    <w:rsid w:val="001A3E7E"/>
    <w:rsid w:val="001B01F1"/>
    <w:rsid w:val="001B2414"/>
    <w:rsid w:val="001B5421"/>
    <w:rsid w:val="001B650D"/>
    <w:rsid w:val="001C4D9B"/>
    <w:rsid w:val="001D0B09"/>
    <w:rsid w:val="001E34C6"/>
    <w:rsid w:val="001E489F"/>
    <w:rsid w:val="001E6729"/>
    <w:rsid w:val="001F4B43"/>
    <w:rsid w:val="001F7653"/>
    <w:rsid w:val="002070CB"/>
    <w:rsid w:val="00221438"/>
    <w:rsid w:val="002336A6"/>
    <w:rsid w:val="002336BF"/>
    <w:rsid w:val="00235F9B"/>
    <w:rsid w:val="00236BBA"/>
    <w:rsid w:val="00236D1F"/>
    <w:rsid w:val="002407FF"/>
    <w:rsid w:val="00241A03"/>
    <w:rsid w:val="00243051"/>
    <w:rsid w:val="00250F58"/>
    <w:rsid w:val="00253892"/>
    <w:rsid w:val="002541D3"/>
    <w:rsid w:val="00256429"/>
    <w:rsid w:val="0026253E"/>
    <w:rsid w:val="00272D61"/>
    <w:rsid w:val="002919B7"/>
    <w:rsid w:val="00291EF2"/>
    <w:rsid w:val="00295D61"/>
    <w:rsid w:val="00297C1F"/>
    <w:rsid w:val="002B074C"/>
    <w:rsid w:val="002B2FE7"/>
    <w:rsid w:val="002B34EA"/>
    <w:rsid w:val="002B5361"/>
    <w:rsid w:val="002C1BA4"/>
    <w:rsid w:val="002C47B8"/>
    <w:rsid w:val="002E397B"/>
    <w:rsid w:val="002E3AE2"/>
    <w:rsid w:val="002F7CCB"/>
    <w:rsid w:val="00301992"/>
    <w:rsid w:val="003057FD"/>
    <w:rsid w:val="003101C6"/>
    <w:rsid w:val="00310E70"/>
    <w:rsid w:val="00313F3E"/>
    <w:rsid w:val="00320536"/>
    <w:rsid w:val="00325E33"/>
    <w:rsid w:val="003275E6"/>
    <w:rsid w:val="00354553"/>
    <w:rsid w:val="0036325C"/>
    <w:rsid w:val="00364EDB"/>
    <w:rsid w:val="003715B7"/>
    <w:rsid w:val="00376C60"/>
    <w:rsid w:val="0038387B"/>
    <w:rsid w:val="00392C87"/>
    <w:rsid w:val="003A0AEF"/>
    <w:rsid w:val="003A5FFA"/>
    <w:rsid w:val="003A67E1"/>
    <w:rsid w:val="003A7108"/>
    <w:rsid w:val="003B79F5"/>
    <w:rsid w:val="003D4593"/>
    <w:rsid w:val="003E29F7"/>
    <w:rsid w:val="003E2C8B"/>
    <w:rsid w:val="003E4AC7"/>
    <w:rsid w:val="003E5604"/>
    <w:rsid w:val="003E57A1"/>
    <w:rsid w:val="003E710B"/>
    <w:rsid w:val="003F1C0E"/>
    <w:rsid w:val="004008D7"/>
    <w:rsid w:val="0040145D"/>
    <w:rsid w:val="00411339"/>
    <w:rsid w:val="004131BD"/>
    <w:rsid w:val="00414824"/>
    <w:rsid w:val="004159BE"/>
    <w:rsid w:val="00416CEA"/>
    <w:rsid w:val="00421AFD"/>
    <w:rsid w:val="004246F2"/>
    <w:rsid w:val="00431F83"/>
    <w:rsid w:val="00432048"/>
    <w:rsid w:val="00442C65"/>
    <w:rsid w:val="00451122"/>
    <w:rsid w:val="004518DB"/>
    <w:rsid w:val="004562FC"/>
    <w:rsid w:val="004777AA"/>
    <w:rsid w:val="00477EBC"/>
    <w:rsid w:val="00482246"/>
    <w:rsid w:val="00484421"/>
    <w:rsid w:val="004864D6"/>
    <w:rsid w:val="00491391"/>
    <w:rsid w:val="004A01BD"/>
    <w:rsid w:val="004A0A73"/>
    <w:rsid w:val="004A180A"/>
    <w:rsid w:val="004A661C"/>
    <w:rsid w:val="004A6B9B"/>
    <w:rsid w:val="004C4C9B"/>
    <w:rsid w:val="004D2FA0"/>
    <w:rsid w:val="004E1010"/>
    <w:rsid w:val="004E73B0"/>
    <w:rsid w:val="004F4172"/>
    <w:rsid w:val="0050202A"/>
    <w:rsid w:val="005024E0"/>
    <w:rsid w:val="00507903"/>
    <w:rsid w:val="0052032E"/>
    <w:rsid w:val="00521896"/>
    <w:rsid w:val="00522A80"/>
    <w:rsid w:val="00524AD8"/>
    <w:rsid w:val="00532812"/>
    <w:rsid w:val="00535A39"/>
    <w:rsid w:val="00544D8F"/>
    <w:rsid w:val="00553BDE"/>
    <w:rsid w:val="00556F13"/>
    <w:rsid w:val="00562495"/>
    <w:rsid w:val="0057401B"/>
    <w:rsid w:val="00577727"/>
    <w:rsid w:val="005777AF"/>
    <w:rsid w:val="00586562"/>
    <w:rsid w:val="00590B24"/>
    <w:rsid w:val="00593DC4"/>
    <w:rsid w:val="0059529B"/>
    <w:rsid w:val="005954DD"/>
    <w:rsid w:val="005A3249"/>
    <w:rsid w:val="005A6ABC"/>
    <w:rsid w:val="005B1577"/>
    <w:rsid w:val="005B2109"/>
    <w:rsid w:val="005B35A2"/>
    <w:rsid w:val="005C0CC6"/>
    <w:rsid w:val="005C0FFC"/>
    <w:rsid w:val="005C3F71"/>
    <w:rsid w:val="005C5973"/>
    <w:rsid w:val="005C5A03"/>
    <w:rsid w:val="005C7352"/>
    <w:rsid w:val="005D1F7E"/>
    <w:rsid w:val="005D2738"/>
    <w:rsid w:val="005D35EC"/>
    <w:rsid w:val="005D37AC"/>
    <w:rsid w:val="005D60FD"/>
    <w:rsid w:val="005E03FE"/>
    <w:rsid w:val="005E07CB"/>
    <w:rsid w:val="005E0BF8"/>
    <w:rsid w:val="005E32BB"/>
    <w:rsid w:val="005E7235"/>
    <w:rsid w:val="005F041C"/>
    <w:rsid w:val="005F2E94"/>
    <w:rsid w:val="005F4B34"/>
    <w:rsid w:val="00603BA1"/>
    <w:rsid w:val="00616E18"/>
    <w:rsid w:val="00620287"/>
    <w:rsid w:val="00623AED"/>
    <w:rsid w:val="0062580F"/>
    <w:rsid w:val="00632157"/>
    <w:rsid w:val="00633971"/>
    <w:rsid w:val="006341C6"/>
    <w:rsid w:val="0064121E"/>
    <w:rsid w:val="00642894"/>
    <w:rsid w:val="00660354"/>
    <w:rsid w:val="006606DB"/>
    <w:rsid w:val="00665B9B"/>
    <w:rsid w:val="0067616E"/>
    <w:rsid w:val="00690725"/>
    <w:rsid w:val="00693606"/>
    <w:rsid w:val="00693D70"/>
    <w:rsid w:val="006975AE"/>
    <w:rsid w:val="006A0E66"/>
    <w:rsid w:val="006A32D1"/>
    <w:rsid w:val="006A3CF5"/>
    <w:rsid w:val="006A516E"/>
    <w:rsid w:val="006B3D08"/>
    <w:rsid w:val="006B4BC6"/>
    <w:rsid w:val="006D03E2"/>
    <w:rsid w:val="006D0A8E"/>
    <w:rsid w:val="006D3D54"/>
    <w:rsid w:val="006E0D1B"/>
    <w:rsid w:val="006E1A49"/>
    <w:rsid w:val="006E3A55"/>
    <w:rsid w:val="006F1B00"/>
    <w:rsid w:val="006F2EEB"/>
    <w:rsid w:val="006F4B7A"/>
    <w:rsid w:val="00700A59"/>
    <w:rsid w:val="007011A3"/>
    <w:rsid w:val="00710142"/>
    <w:rsid w:val="00712E81"/>
    <w:rsid w:val="00715590"/>
    <w:rsid w:val="00723919"/>
    <w:rsid w:val="007261D3"/>
    <w:rsid w:val="00733E86"/>
    <w:rsid w:val="0074596C"/>
    <w:rsid w:val="00750D12"/>
    <w:rsid w:val="00756BBB"/>
    <w:rsid w:val="00761952"/>
    <w:rsid w:val="00761B9B"/>
    <w:rsid w:val="00762474"/>
    <w:rsid w:val="0076439E"/>
    <w:rsid w:val="007814A8"/>
    <w:rsid w:val="00781A62"/>
    <w:rsid w:val="00781F2F"/>
    <w:rsid w:val="00783C0E"/>
    <w:rsid w:val="007861B8"/>
    <w:rsid w:val="00787383"/>
    <w:rsid w:val="00791B51"/>
    <w:rsid w:val="00795AD1"/>
    <w:rsid w:val="007A5D45"/>
    <w:rsid w:val="007B5456"/>
    <w:rsid w:val="007B5F65"/>
    <w:rsid w:val="007C767B"/>
    <w:rsid w:val="007D3C7C"/>
    <w:rsid w:val="007D5F05"/>
    <w:rsid w:val="007D687A"/>
    <w:rsid w:val="007E1BA0"/>
    <w:rsid w:val="007F2297"/>
    <w:rsid w:val="007F55EC"/>
    <w:rsid w:val="007F6574"/>
    <w:rsid w:val="00831057"/>
    <w:rsid w:val="00837EF8"/>
    <w:rsid w:val="0084119C"/>
    <w:rsid w:val="00846DF1"/>
    <w:rsid w:val="00850CD4"/>
    <w:rsid w:val="00854A49"/>
    <w:rsid w:val="008578D0"/>
    <w:rsid w:val="008624DE"/>
    <w:rsid w:val="008634EB"/>
    <w:rsid w:val="00866945"/>
    <w:rsid w:val="00876BD5"/>
    <w:rsid w:val="00897C84"/>
    <w:rsid w:val="008A06BE"/>
    <w:rsid w:val="008A56FD"/>
    <w:rsid w:val="008D3DA6"/>
    <w:rsid w:val="008D5DA3"/>
    <w:rsid w:val="008E70F7"/>
    <w:rsid w:val="008F1D3B"/>
    <w:rsid w:val="008F5572"/>
    <w:rsid w:val="008F7444"/>
    <w:rsid w:val="008F7A15"/>
    <w:rsid w:val="0091321C"/>
    <w:rsid w:val="00913788"/>
    <w:rsid w:val="0091399A"/>
    <w:rsid w:val="00922D75"/>
    <w:rsid w:val="00926791"/>
    <w:rsid w:val="00926F56"/>
    <w:rsid w:val="0093661C"/>
    <w:rsid w:val="00940736"/>
    <w:rsid w:val="00941253"/>
    <w:rsid w:val="0095038B"/>
    <w:rsid w:val="00950CF7"/>
    <w:rsid w:val="00960A44"/>
    <w:rsid w:val="00970864"/>
    <w:rsid w:val="009736D5"/>
    <w:rsid w:val="009768C3"/>
    <w:rsid w:val="00977C43"/>
    <w:rsid w:val="0098195A"/>
    <w:rsid w:val="00990EEE"/>
    <w:rsid w:val="00996533"/>
    <w:rsid w:val="009A0093"/>
    <w:rsid w:val="009A3833"/>
    <w:rsid w:val="009A5F57"/>
    <w:rsid w:val="009A62E2"/>
    <w:rsid w:val="009A7BAD"/>
    <w:rsid w:val="009B110B"/>
    <w:rsid w:val="009B13F0"/>
    <w:rsid w:val="009B196A"/>
    <w:rsid w:val="009D5E48"/>
    <w:rsid w:val="009D6D9F"/>
    <w:rsid w:val="009E0B41"/>
    <w:rsid w:val="009E1910"/>
    <w:rsid w:val="009E5DBA"/>
    <w:rsid w:val="009F4A01"/>
    <w:rsid w:val="009F6047"/>
    <w:rsid w:val="00A03D2A"/>
    <w:rsid w:val="00A10ADB"/>
    <w:rsid w:val="00A144AB"/>
    <w:rsid w:val="00A151A1"/>
    <w:rsid w:val="00A15F0B"/>
    <w:rsid w:val="00A17F01"/>
    <w:rsid w:val="00A24557"/>
    <w:rsid w:val="00A248B2"/>
    <w:rsid w:val="00A267D7"/>
    <w:rsid w:val="00A27A64"/>
    <w:rsid w:val="00A37F80"/>
    <w:rsid w:val="00A45FF4"/>
    <w:rsid w:val="00A46B3F"/>
    <w:rsid w:val="00A46F30"/>
    <w:rsid w:val="00A61169"/>
    <w:rsid w:val="00A63024"/>
    <w:rsid w:val="00A65602"/>
    <w:rsid w:val="00A82FCC"/>
    <w:rsid w:val="00A8479D"/>
    <w:rsid w:val="00A906A4"/>
    <w:rsid w:val="00A97953"/>
    <w:rsid w:val="00AA574E"/>
    <w:rsid w:val="00AD324E"/>
    <w:rsid w:val="00AD5B51"/>
    <w:rsid w:val="00AD7B78"/>
    <w:rsid w:val="00AF4118"/>
    <w:rsid w:val="00B00077"/>
    <w:rsid w:val="00B014FB"/>
    <w:rsid w:val="00B03107"/>
    <w:rsid w:val="00B10820"/>
    <w:rsid w:val="00B12673"/>
    <w:rsid w:val="00B16E03"/>
    <w:rsid w:val="00B1749C"/>
    <w:rsid w:val="00B224CB"/>
    <w:rsid w:val="00B30214"/>
    <w:rsid w:val="00B3526C"/>
    <w:rsid w:val="00B376E0"/>
    <w:rsid w:val="00B43DA4"/>
    <w:rsid w:val="00B45C31"/>
    <w:rsid w:val="00B47534"/>
    <w:rsid w:val="00B50B89"/>
    <w:rsid w:val="00B52AFB"/>
    <w:rsid w:val="00B5557E"/>
    <w:rsid w:val="00B63284"/>
    <w:rsid w:val="00B75CE0"/>
    <w:rsid w:val="00B84B54"/>
    <w:rsid w:val="00B92B0A"/>
    <w:rsid w:val="00B92C7D"/>
    <w:rsid w:val="00B93BB2"/>
    <w:rsid w:val="00B9697B"/>
    <w:rsid w:val="00BA46C7"/>
    <w:rsid w:val="00BA4DA4"/>
    <w:rsid w:val="00BA6AC3"/>
    <w:rsid w:val="00BB6D15"/>
    <w:rsid w:val="00BB7B45"/>
    <w:rsid w:val="00BC137E"/>
    <w:rsid w:val="00BC2E5F"/>
    <w:rsid w:val="00BC3C3C"/>
    <w:rsid w:val="00BC481E"/>
    <w:rsid w:val="00BC5AF6"/>
    <w:rsid w:val="00BD3369"/>
    <w:rsid w:val="00BD3E51"/>
    <w:rsid w:val="00BE3E87"/>
    <w:rsid w:val="00BF0A84"/>
    <w:rsid w:val="00BF4326"/>
    <w:rsid w:val="00C03558"/>
    <w:rsid w:val="00C03706"/>
    <w:rsid w:val="00C03F46"/>
    <w:rsid w:val="00C159BC"/>
    <w:rsid w:val="00C15A54"/>
    <w:rsid w:val="00C2214E"/>
    <w:rsid w:val="00C2417F"/>
    <w:rsid w:val="00C247CD"/>
    <w:rsid w:val="00C2519B"/>
    <w:rsid w:val="00C278EB"/>
    <w:rsid w:val="00C32C5B"/>
    <w:rsid w:val="00C3782E"/>
    <w:rsid w:val="00C404D1"/>
    <w:rsid w:val="00C42176"/>
    <w:rsid w:val="00C42344"/>
    <w:rsid w:val="00C46482"/>
    <w:rsid w:val="00C505EB"/>
    <w:rsid w:val="00C52914"/>
    <w:rsid w:val="00C5567D"/>
    <w:rsid w:val="00C63F06"/>
    <w:rsid w:val="00C6590B"/>
    <w:rsid w:val="00C7131F"/>
    <w:rsid w:val="00C7265A"/>
    <w:rsid w:val="00C76753"/>
    <w:rsid w:val="00C8586A"/>
    <w:rsid w:val="00CA0FF5"/>
    <w:rsid w:val="00CA2B4F"/>
    <w:rsid w:val="00CA5DB0"/>
    <w:rsid w:val="00CC084E"/>
    <w:rsid w:val="00CC58ED"/>
    <w:rsid w:val="00D0135E"/>
    <w:rsid w:val="00D145EC"/>
    <w:rsid w:val="00D355FB"/>
    <w:rsid w:val="00D43C0B"/>
    <w:rsid w:val="00D44A74"/>
    <w:rsid w:val="00D57CD2"/>
    <w:rsid w:val="00D57E66"/>
    <w:rsid w:val="00D73350"/>
    <w:rsid w:val="00D82231"/>
    <w:rsid w:val="00D874AB"/>
    <w:rsid w:val="00D8756E"/>
    <w:rsid w:val="00D938DD"/>
    <w:rsid w:val="00D95EAB"/>
    <w:rsid w:val="00D974EA"/>
    <w:rsid w:val="00DA29AC"/>
    <w:rsid w:val="00DA329A"/>
    <w:rsid w:val="00DB521B"/>
    <w:rsid w:val="00DC0F52"/>
    <w:rsid w:val="00DC4726"/>
    <w:rsid w:val="00DD0AAB"/>
    <w:rsid w:val="00DD3C66"/>
    <w:rsid w:val="00DD40D2"/>
    <w:rsid w:val="00DE5BBF"/>
    <w:rsid w:val="00DF01BE"/>
    <w:rsid w:val="00E013A9"/>
    <w:rsid w:val="00E03A99"/>
    <w:rsid w:val="00E041CD"/>
    <w:rsid w:val="00E06534"/>
    <w:rsid w:val="00E126A5"/>
    <w:rsid w:val="00E1463F"/>
    <w:rsid w:val="00E34AA9"/>
    <w:rsid w:val="00E363A9"/>
    <w:rsid w:val="00E413E0"/>
    <w:rsid w:val="00E53AE3"/>
    <w:rsid w:val="00E5574A"/>
    <w:rsid w:val="00E63868"/>
    <w:rsid w:val="00E64FB2"/>
    <w:rsid w:val="00E67B7D"/>
    <w:rsid w:val="00E81E2C"/>
    <w:rsid w:val="00E82FBF"/>
    <w:rsid w:val="00E93DC0"/>
    <w:rsid w:val="00EA16D5"/>
    <w:rsid w:val="00EA662E"/>
    <w:rsid w:val="00EB5D2F"/>
    <w:rsid w:val="00EC10EC"/>
    <w:rsid w:val="00EC456C"/>
    <w:rsid w:val="00ED166C"/>
    <w:rsid w:val="00ED5FA6"/>
    <w:rsid w:val="00ED6080"/>
    <w:rsid w:val="00EE0176"/>
    <w:rsid w:val="00EF0942"/>
    <w:rsid w:val="00EF291F"/>
    <w:rsid w:val="00F0218C"/>
    <w:rsid w:val="00F0251A"/>
    <w:rsid w:val="00F0393B"/>
    <w:rsid w:val="00F15D08"/>
    <w:rsid w:val="00F313DD"/>
    <w:rsid w:val="00F378BE"/>
    <w:rsid w:val="00F43120"/>
    <w:rsid w:val="00F44FF2"/>
    <w:rsid w:val="00F54BE1"/>
    <w:rsid w:val="00F63115"/>
    <w:rsid w:val="00F64378"/>
    <w:rsid w:val="00F67FC3"/>
    <w:rsid w:val="00F763A4"/>
    <w:rsid w:val="00F80D67"/>
    <w:rsid w:val="00F81CF2"/>
    <w:rsid w:val="00F82A04"/>
    <w:rsid w:val="00F83DF3"/>
    <w:rsid w:val="00F941B8"/>
    <w:rsid w:val="00F97B88"/>
    <w:rsid w:val="00FA5FA5"/>
    <w:rsid w:val="00FA6721"/>
    <w:rsid w:val="00FA7365"/>
    <w:rsid w:val="00FA79A7"/>
    <w:rsid w:val="00FC643D"/>
    <w:rsid w:val="00FD1DAF"/>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character" w:styleId="Hyperlink">
    <w:name w:val="Hyperlink"/>
    <w:basedOn w:val="DefaultParagraphFont"/>
    <w:rsid w:val="00002BCE"/>
    <w:rPr>
      <w:color w:val="0563C1" w:themeColor="hyperlink"/>
      <w:u w:val="single"/>
    </w:rPr>
  </w:style>
  <w:style w:type="character" w:styleId="UnresolvedMention">
    <w:name w:val="Unresolved Mention"/>
    <w:basedOn w:val="DefaultParagraphFont"/>
    <w:uiPriority w:val="99"/>
    <w:semiHidden/>
    <w:unhideWhenUsed/>
    <w:rsid w:val="00002BCE"/>
    <w:rPr>
      <w:color w:val="605E5C"/>
      <w:shd w:val="clear" w:color="auto" w:fill="E1DFDD"/>
    </w:rPr>
  </w:style>
  <w:style w:type="character" w:styleId="CommentReference">
    <w:name w:val="annotation reference"/>
    <w:basedOn w:val="DefaultParagraphFont"/>
    <w:rsid w:val="000E5FA7"/>
    <w:rPr>
      <w:sz w:val="16"/>
      <w:szCs w:val="16"/>
    </w:rPr>
  </w:style>
  <w:style w:type="paragraph" w:styleId="CommentSubject">
    <w:name w:val="annotation subject"/>
    <w:basedOn w:val="CommentText"/>
    <w:next w:val="CommentText"/>
    <w:link w:val="CommentSubjectChar"/>
    <w:rsid w:val="000E5FA7"/>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0E5FA7"/>
    <w:rPr>
      <w:rFonts w:ascii="Arial" w:hAnsi="Arial"/>
      <w:lang w:eastAsia="en-US"/>
    </w:rPr>
  </w:style>
  <w:style w:type="character" w:customStyle="1" w:styleId="CommentSubjectChar">
    <w:name w:val="Comment Subject Char"/>
    <w:basedOn w:val="CommentTextChar"/>
    <w:link w:val="CommentSubject"/>
    <w:rsid w:val="000E5FA7"/>
    <w:rPr>
      <w:rFonts w:ascii="Arial" w:hAnsi="Arial"/>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80422404">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Work-Items"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mailto:german.peinado@nokia.com" TargetMode="Externa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specifications-groups/working-procedur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lcf76f155ced4ddcb4097134ff3c332f xmlns="4776aa60-670e-4784-be98-c39ff3403b35">
      <Terms xmlns="http://schemas.microsoft.com/office/infopath/2007/PartnerControls"/>
    </lcf76f155ced4ddcb4097134ff3c332f>
    <HideFromDelve xmlns="71c5aaf6-e6ce-465b-b873-5148d2a4c105">false</HideFromDelve>
    <Associated_x0020_Task xmlns="3b34c8f0-1ef5-4d1e-bb66-517ce7fe7356" xsi:nil="true"/>
    <_dlc_DocId xmlns="71c5aaf6-e6ce-465b-b873-5148d2a4c105">5AIRPNAIUNRU-931754773-3247</_dlc_DocId>
    <_dlc_DocIdUrl xmlns="71c5aaf6-e6ce-465b-b873-5148d2a4c105">
      <Url>https://nokia.sharepoint.com/sites/c5g/security/_layouts/15/DocIdRedir.aspx?ID=5AIRPNAIUNRU-931754773-3247</Url>
      <Description>5AIRPNAIUNRU-931754773-3247</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DA95EA92BC8BC0428C825697CEF0A167" ma:contentTypeVersion="29" ma:contentTypeDescription="Create a new document." ma:contentTypeScope="" ma:versionID="f60bc3b29dd512d6a007115ce35441d7">
  <xsd:schema xmlns:xsd="http://www.w3.org/2001/XMLSchema" xmlns:xs="http://www.w3.org/2001/XMLSchema" xmlns:p="http://schemas.microsoft.com/office/2006/metadata/properties" xmlns:ns2="71c5aaf6-e6ce-465b-b873-5148d2a4c105" xmlns:ns3="3b34c8f0-1ef5-4d1e-bb66-517ce7fe7356" xmlns:ns4="b48738c0-5c12-4b5a-b05a-8a6603520253" xmlns:ns5="4776aa60-670e-4784-be98-c39ff3403b35" targetNamespace="http://schemas.microsoft.com/office/2006/metadata/properties" ma:root="true" ma:fieldsID="2f24b9a20fba3e0ed1e8e1e36ffd7d47" ns2:_="" ns3:_="" ns4:_="" ns5:_="">
    <xsd:import namespace="71c5aaf6-e6ce-465b-b873-5148d2a4c105"/>
    <xsd:import namespace="3b34c8f0-1ef5-4d1e-bb66-517ce7fe7356"/>
    <xsd:import namespace="b48738c0-5c12-4b5a-b05a-8a6603520253"/>
    <xsd:import namespace="4776aa60-670e-4784-be98-c39ff3403b3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3:Associated_x0020_Task" minOccurs="0"/>
                <xsd:element ref="ns5:MediaServiceMetadata" minOccurs="0"/>
                <xsd:element ref="ns5:MediaServiceFastMetadata" minOccurs="0"/>
                <xsd:element ref="ns5:MediaServiceAutoKeyPoints" minOccurs="0"/>
                <xsd:element ref="ns5:MediaServiceKeyPoints" minOccurs="0"/>
                <xsd:element ref="ns5:lcf76f155ced4ddcb4097134ff3c332f" minOccurs="0"/>
                <xsd:element ref="ns2:TaxCatchAll"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2"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5"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48738c0-5c12-4b5a-b05a-8a6603520253"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776aa60-670e-4784-be98-c39ff3403b35" elementFormDefault="qualified">
    <xsd:import namespace="http://schemas.microsoft.com/office/2006/documentManagement/types"/>
    <xsd:import namespace="http://schemas.microsoft.com/office/infopath/2007/PartnerControls"/>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71C6A72-0543-4C2F-AA5A-64844C553FCE}">
  <ds:schemaRefs>
    <ds:schemaRef ds:uri="http://schemas.microsoft.com/office/2006/metadata/properties"/>
    <ds:schemaRef ds:uri="http://schemas.microsoft.com/office/infopath/2007/PartnerControls"/>
    <ds:schemaRef ds:uri="71c5aaf6-e6ce-465b-b873-5148d2a4c105"/>
    <ds:schemaRef ds:uri="3b34c8f0-1ef5-4d1e-bb66-517ce7fe7356"/>
    <ds:schemaRef ds:uri="4776aa60-670e-4784-be98-c39ff3403b35"/>
  </ds:schemaRefs>
</ds:datastoreItem>
</file>

<file path=customXml/itemProps2.xml><?xml version="1.0" encoding="utf-8"?>
<ds:datastoreItem xmlns:ds="http://schemas.openxmlformats.org/officeDocument/2006/customXml" ds:itemID="{37043AD5-7AFA-4111-8DE3-85C51B774462}">
  <ds:schemaRefs>
    <ds:schemaRef ds:uri="http://schemas.microsoft.com/sharepoint/v3/contenttype/forms"/>
  </ds:schemaRefs>
</ds:datastoreItem>
</file>

<file path=customXml/itemProps3.xml><?xml version="1.0" encoding="utf-8"?>
<ds:datastoreItem xmlns:ds="http://schemas.openxmlformats.org/officeDocument/2006/customXml" ds:itemID="{9BECC758-1529-492E-A8DD-7690316E026C}">
  <ds:schemaRefs>
    <ds:schemaRef ds:uri="http://schemas.microsoft.com/sharepoint/events"/>
  </ds:schemaRefs>
</ds:datastoreItem>
</file>

<file path=customXml/itemProps4.xml><?xml version="1.0" encoding="utf-8"?>
<ds:datastoreItem xmlns:ds="http://schemas.openxmlformats.org/officeDocument/2006/customXml" ds:itemID="{031E3DDE-0D5C-46E7-A22B-550CE502F682}">
  <ds:schemaRefs>
    <ds:schemaRef ds:uri="Microsoft.SharePoint.Taxonomy.ContentTypeSync"/>
  </ds:schemaRefs>
</ds:datastoreItem>
</file>

<file path=customXml/itemProps5.xml><?xml version="1.0" encoding="utf-8"?>
<ds:datastoreItem xmlns:ds="http://schemas.openxmlformats.org/officeDocument/2006/customXml" ds:itemID="{6D181B12-A45A-43FC-9415-0D46BEFE786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48738c0-5c12-4b5a-b05a-8a6603520253"/>
    <ds:schemaRef ds:uri="4776aa60-670e-4784-be98-c39ff3403b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221</TotalTime>
  <Pages>3</Pages>
  <Words>699</Words>
  <Characters>3988</Characters>
  <Application>Microsoft Office Word</Application>
  <DocSecurity>0</DocSecurity>
  <Lines>33</Lines>
  <Paragraphs>9</Paragraphs>
  <ScaleCrop>false</ScaleCrop>
  <HeadingPairs>
    <vt:vector size="4" baseType="variant">
      <vt:variant>
        <vt:lpstr>Title</vt:lpstr>
      </vt:variant>
      <vt:variant>
        <vt:i4>1</vt:i4>
      </vt:variant>
      <vt:variant>
        <vt:lpstr>Headings</vt:lpstr>
      </vt:variant>
      <vt:variant>
        <vt:i4>18</vt:i4>
      </vt:variant>
    </vt:vector>
  </HeadingPairs>
  <TitlesOfParts>
    <vt:vector size="19" baseType="lpstr">
      <vt:lpstr>Source:</vt:lpstr>
      <vt:lpstr/>
      <vt:lpstr>Source:	Nokia, Nokia Shanghai Bell</vt:lpstr>
      <vt:lpstr>Title:	New WID on Automated certificate management in SBA </vt:lpstr>
      <vt:lpstr>Document for:	Approval</vt:lpstr>
      <vt:lpstr>Agenda Item:	6</vt:lpstr>
      <vt:lpstr>1	Impacts</vt:lpstr>
      <vt:lpstr>2	Classification of the Work Item and linked work items</vt:lpstr>
      <vt:lpstr>    2.1	Primary classification</vt:lpstr>
      <vt:lpstr>        This work item is a …</vt:lpstr>
      <vt:lpstr>    2.2	Parent Work Item</vt:lpstr>
      <vt:lpstr>        2.3	Other related Work Items and dependencies</vt:lpstr>
      <vt:lpstr>3	Justification</vt:lpstr>
      <vt:lpstr>4	Objective</vt:lpstr>
      <vt:lpstr>5	Expected Output and Time scale</vt:lpstr>
      <vt:lpstr>6	Work item Rapporteur(s)</vt:lpstr>
      <vt:lpstr>7	Work item leadership</vt:lpstr>
      <vt:lpstr>8	Aspects that involve other WGs</vt:lpstr>
      <vt:lpstr>9	Supporting Individual Members</vt:lpstr>
    </vt:vector>
  </TitlesOfParts>
  <Company>ETSI Sophia Antipolis</Company>
  <LinksUpToDate>false</LinksUpToDate>
  <CharactersWithSpaces>4678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Nokia-2</cp:lastModifiedBy>
  <cp:revision>25</cp:revision>
  <cp:lastPrinted>2001-04-23T09:30:00Z</cp:lastPrinted>
  <dcterms:created xsi:type="dcterms:W3CDTF">2023-02-23T07:51:00Z</dcterms:created>
  <dcterms:modified xsi:type="dcterms:W3CDTF">2023-02-24T12:47:00Z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0x010100DA95EA92BC8BC0428C825697CEF0A167</vt:lpwstr>
  </property>
  <property fmtid="{D5CDD505-2E9C-101B-9397-08002B2CF9AE}" pid="3" name="_dlc_DocIdItemGuid">
    <vt:lpwstr>4cdb9c8c-e8f7-4b5a-a828-71c45d0d32a3</vt:lpwstr>
  </property>
  <property fmtid="{D5CDD505-2E9C-101B-9397-08002B2CF9AE}" pid="4" name="MediaServiceImageTags">
    <vt:lpwstr/>
  </property>
</Properties>
</file>